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jc w:val="right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b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1. sz.</w:t>
      </w:r>
      <w:r w:rsidRPr="004E4463">
        <w:rPr>
          <w:rFonts w:ascii="Book Antiqua" w:hAnsi="Book Antiqua" w:cs="Arial"/>
          <w:sz w:val="22"/>
          <w:szCs w:val="22"/>
        </w:rPr>
        <w:t xml:space="preserve"> melléklet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jc w:val="center"/>
        <w:rPr>
          <w:rFonts w:ascii="Book Antiqua" w:hAnsi="Book Antiqua" w:cs="Arial"/>
          <w:b/>
          <w:sz w:val="22"/>
          <w:szCs w:val="22"/>
        </w:rPr>
      </w:pPr>
      <w:r w:rsidRPr="004E4463">
        <w:rPr>
          <w:rFonts w:ascii="Book Antiqua" w:hAnsi="Book Antiqua" w:cs="Arial"/>
          <w:b/>
          <w:sz w:val="22"/>
          <w:szCs w:val="22"/>
        </w:rPr>
        <w:t>ADATLAP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1. Ajánlatkérő: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left="680"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  <w:t xml:space="preserve">VÜZ Keszthelyi Városüzemeltető Egyszemélyes Nonprofit Kft.  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left="680"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(röviden: VÜZ Nonprofit Kft.)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left="680"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cím: 8360 Keszthely, Vásár tér 10.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left="680" w:right="2460"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Képviseli: Laczkó Mária ügyvezető igazgató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2. Tárgy: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left="708" w:firstLine="0"/>
        <w:jc w:val="both"/>
        <w:rPr>
          <w:rFonts w:ascii="Book Antiqua" w:hAnsi="Book Antiqua"/>
          <w:sz w:val="22"/>
          <w:szCs w:val="22"/>
        </w:rPr>
      </w:pPr>
      <w:r w:rsidRPr="004E4463">
        <w:rPr>
          <w:rFonts w:ascii="Book Antiqua" w:hAnsi="Book Antiqua"/>
          <w:sz w:val="22"/>
          <w:szCs w:val="22"/>
        </w:rPr>
        <w:t>Keszthely városban városnéző kisvonat üzemeltetése a kapcsolódó ajánlattételi felhívásban megfogalmazott feltételekkel.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jc w:val="both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3. Ajánlatadó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Név: ……………………...............</w:t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 xml:space="preserve">  </w:t>
      </w:r>
      <w:r w:rsidRPr="004E4463">
        <w:rPr>
          <w:rFonts w:ascii="Book Antiqua" w:hAnsi="Book Antiqua" w:cs="Arial"/>
          <w:sz w:val="22"/>
          <w:szCs w:val="22"/>
        </w:rPr>
        <w:tab/>
        <w:t>Képviseli: ……………………………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Cím: ……………………........................................................................................................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Cégjegyzékszám: ………………….................</w:t>
      </w:r>
      <w:r w:rsidRPr="004E4463">
        <w:rPr>
          <w:rFonts w:ascii="Book Antiqua" w:hAnsi="Book Antiqua" w:cs="Arial"/>
          <w:sz w:val="22"/>
          <w:szCs w:val="22"/>
        </w:rPr>
        <w:tab/>
        <w:t>Adószám: ……………………………</w:t>
      </w:r>
    </w:p>
    <w:p w:rsidR="003B7547" w:rsidRPr="004E4463" w:rsidRDefault="003B7547" w:rsidP="003B7547">
      <w:pPr>
        <w:pStyle w:val="Szvegtrzs2"/>
        <w:shd w:val="clear" w:color="auto" w:fill="auto"/>
        <w:spacing w:after="464" w:line="36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464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>Kelt.: ………………………………………………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 xml:space="preserve"> .....…………………………….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Ajánlatadó cégszerű aláírása</w:t>
      </w:r>
    </w:p>
    <w:p w:rsidR="003B7547" w:rsidRPr="00F24DE2" w:rsidRDefault="00F24DE2" w:rsidP="00F24DE2">
      <w:pPr>
        <w:spacing w:after="160" w:line="259" w:lineRule="auto"/>
        <w:rPr>
          <w:rFonts w:ascii="Book Antiqua" w:eastAsia="Palatino Linotype" w:hAnsi="Book Antiqua" w:cs="Arial"/>
          <w:sz w:val="22"/>
          <w:szCs w:val="22"/>
          <w:lang w:eastAsia="en-US"/>
        </w:rPr>
      </w:pPr>
      <w:r>
        <w:rPr>
          <w:rFonts w:ascii="Book Antiqua" w:hAnsi="Book Antiqua" w:cs="Arial"/>
          <w:sz w:val="22"/>
          <w:szCs w:val="22"/>
        </w:rPr>
        <w:br w:type="page"/>
      </w:r>
    </w:p>
    <w:p w:rsidR="003B7547" w:rsidRPr="004E4463" w:rsidRDefault="003B7547" w:rsidP="003B7547">
      <w:pPr>
        <w:ind w:left="5664" w:firstLine="708"/>
        <w:jc w:val="center"/>
        <w:rPr>
          <w:rFonts w:ascii="Book Antiqua" w:eastAsia="Palatino Linotype" w:hAnsi="Book Antiqua" w:cs="Arial"/>
          <w:b/>
        </w:rPr>
      </w:pPr>
      <w:r>
        <w:rPr>
          <w:rFonts w:ascii="Book Antiqua" w:hAnsi="Book Antiqua" w:cs="Arial"/>
        </w:rPr>
        <w:lastRenderedPageBreak/>
        <w:t>2. sz.</w:t>
      </w:r>
      <w:r w:rsidRPr="004E4463">
        <w:rPr>
          <w:rFonts w:ascii="Book Antiqua" w:hAnsi="Book Antiqua" w:cs="Arial"/>
        </w:rPr>
        <w:t xml:space="preserve"> melléklet</w:t>
      </w:r>
    </w:p>
    <w:p w:rsidR="003B7547" w:rsidRPr="004E4463" w:rsidRDefault="003B7547" w:rsidP="003B7547">
      <w:pPr>
        <w:ind w:left="2832"/>
        <w:rPr>
          <w:rFonts w:ascii="Book Antiqua" w:eastAsia="Palatino Linotype" w:hAnsi="Book Antiqua" w:cs="Arial"/>
          <w:b/>
        </w:rPr>
      </w:pPr>
      <w:r w:rsidRPr="004E4463">
        <w:rPr>
          <w:rFonts w:ascii="Book Antiqua" w:eastAsia="Palatino Linotype" w:hAnsi="Book Antiqua" w:cs="Arial"/>
          <w:b/>
        </w:rPr>
        <w:t>Referencia Nyilatkozat</w:t>
      </w:r>
    </w:p>
    <w:p w:rsidR="003B7547" w:rsidRPr="004E4463" w:rsidRDefault="003B7547" w:rsidP="003B7547">
      <w:pPr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pStyle w:val="Style5"/>
        <w:spacing w:line="360" w:lineRule="auto"/>
        <w:jc w:val="center"/>
        <w:rPr>
          <w:rFonts w:ascii="Book Antiqua" w:eastAsia="Palatino Linotype" w:hAnsi="Book Antiqua" w:cs="Arial"/>
          <w:noProof w:val="0"/>
          <w:color w:val="auto"/>
          <w:sz w:val="22"/>
          <w:szCs w:val="22"/>
        </w:rPr>
      </w:pPr>
    </w:p>
    <w:p w:rsidR="003B7547" w:rsidRPr="004E4463" w:rsidRDefault="003B7547" w:rsidP="003B7547">
      <w:pPr>
        <w:tabs>
          <w:tab w:val="left" w:leader="dot" w:pos="1656"/>
          <w:tab w:val="left" w:leader="dot" w:pos="4932"/>
          <w:tab w:val="left" w:leader="dot" w:pos="7740"/>
        </w:tabs>
        <w:jc w:val="both"/>
        <w:rPr>
          <w:rFonts w:ascii="Book Antiqua" w:eastAsia="Palatino Linotype" w:hAnsi="Book Antiqua" w:cs="Arial"/>
        </w:rPr>
      </w:pPr>
      <w:proofErr w:type="gramStart"/>
      <w:r w:rsidRPr="004E4463">
        <w:rPr>
          <w:rFonts w:ascii="Book Antiqua" w:eastAsia="Palatino Linotype" w:hAnsi="Book Antiqua" w:cs="Arial"/>
        </w:rPr>
        <w:t>Alulírott …</w:t>
      </w:r>
      <w:proofErr w:type="gramEnd"/>
      <w:r w:rsidRPr="004E4463">
        <w:rPr>
          <w:rFonts w:ascii="Book Antiqua" w:eastAsia="Palatino Linotype" w:hAnsi="Book Antiqua" w:cs="Arial"/>
        </w:rPr>
        <w:t>…………………………….., mint a ……………………………………. (székhely: ………………………………………..) ajánlattevő nyilatkozattételre jogosult képviselője nyilatkozom az alábbi referenciák teljesítéséről.</w:t>
      </w:r>
    </w:p>
    <w:p w:rsidR="003B7547" w:rsidRPr="004E4463" w:rsidRDefault="003B7547" w:rsidP="003B7547">
      <w:pPr>
        <w:spacing w:line="360" w:lineRule="auto"/>
        <w:rPr>
          <w:rFonts w:ascii="Book Antiqua" w:eastAsia="Palatino Linotype" w:hAnsi="Book Antiqua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700"/>
        <w:gridCol w:w="2520"/>
      </w:tblGrid>
      <w:tr w:rsidR="003B7547" w:rsidRPr="004E4463" w:rsidTr="00DF26A1">
        <w:trPr>
          <w:trHeight w:val="669"/>
        </w:trPr>
        <w:tc>
          <w:tcPr>
            <w:tcW w:w="2088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</w:p>
        </w:tc>
        <w:tc>
          <w:tcPr>
            <w:tcW w:w="216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  <w:r w:rsidRPr="004E4463">
              <w:rPr>
                <w:rFonts w:ascii="Book Antiqua" w:eastAsia="Palatino Linotype" w:hAnsi="Book Antiqua" w:cs="Arial"/>
              </w:rPr>
              <w:t>Referencia 1</w:t>
            </w:r>
          </w:p>
        </w:tc>
        <w:tc>
          <w:tcPr>
            <w:tcW w:w="270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  <w:r w:rsidRPr="004E4463">
              <w:rPr>
                <w:rFonts w:ascii="Book Antiqua" w:eastAsia="Palatino Linotype" w:hAnsi="Book Antiqua" w:cs="Arial"/>
              </w:rPr>
              <w:t>Referencia 2</w:t>
            </w:r>
          </w:p>
        </w:tc>
        <w:tc>
          <w:tcPr>
            <w:tcW w:w="252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  <w:r w:rsidRPr="004E4463">
              <w:rPr>
                <w:rFonts w:ascii="Book Antiqua" w:eastAsia="Palatino Linotype" w:hAnsi="Book Antiqua" w:cs="Arial"/>
              </w:rPr>
              <w:t>Referencia 3</w:t>
            </w:r>
          </w:p>
        </w:tc>
      </w:tr>
      <w:tr w:rsidR="003B7547" w:rsidRPr="004E4463" w:rsidTr="00DF26A1">
        <w:trPr>
          <w:trHeight w:val="1081"/>
        </w:trPr>
        <w:tc>
          <w:tcPr>
            <w:tcW w:w="2088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rPr>
                <w:rFonts w:ascii="Book Antiqua" w:eastAsia="Palatino Linotype" w:hAnsi="Book Antiqua" w:cs="Arial"/>
              </w:rPr>
            </w:pPr>
            <w:r w:rsidRPr="004E4463">
              <w:rPr>
                <w:rFonts w:ascii="Book Antiqua" w:eastAsia="Palatino Linotype" w:hAnsi="Book Antiqua" w:cs="Arial"/>
              </w:rPr>
              <w:t>Megrendelő</w:t>
            </w:r>
          </w:p>
        </w:tc>
        <w:tc>
          <w:tcPr>
            <w:tcW w:w="216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right"/>
              <w:rPr>
                <w:rFonts w:ascii="Book Antiqua" w:eastAsia="Palatino Linotype" w:hAnsi="Book Antiqua" w:cs="Arial"/>
              </w:rPr>
            </w:pPr>
          </w:p>
        </w:tc>
        <w:tc>
          <w:tcPr>
            <w:tcW w:w="270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rPr>
                <w:rFonts w:ascii="Book Antiqua" w:eastAsia="Palatino Linotype" w:hAnsi="Book Antiqua" w:cs="Arial"/>
              </w:rPr>
            </w:pPr>
          </w:p>
        </w:tc>
        <w:tc>
          <w:tcPr>
            <w:tcW w:w="252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</w:p>
        </w:tc>
      </w:tr>
      <w:tr w:rsidR="003B7547" w:rsidRPr="004E4463" w:rsidTr="00DF26A1">
        <w:trPr>
          <w:trHeight w:val="1081"/>
        </w:trPr>
        <w:tc>
          <w:tcPr>
            <w:tcW w:w="2088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rPr>
                <w:rFonts w:ascii="Book Antiqua" w:eastAsia="Palatino Linotype" w:hAnsi="Book Antiqua" w:cs="Arial"/>
              </w:rPr>
            </w:pPr>
            <w:r w:rsidRPr="004E4463">
              <w:rPr>
                <w:rFonts w:ascii="Book Antiqua" w:eastAsia="Palatino Linotype" w:hAnsi="Book Antiqua" w:cs="Arial"/>
              </w:rPr>
              <w:t>Teljesítés időtartama (év)</w:t>
            </w:r>
          </w:p>
        </w:tc>
        <w:tc>
          <w:tcPr>
            <w:tcW w:w="216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right"/>
              <w:rPr>
                <w:rFonts w:ascii="Book Antiqua" w:eastAsia="Palatino Linotype" w:hAnsi="Book Antiqua" w:cs="Arial"/>
              </w:rPr>
            </w:pPr>
          </w:p>
        </w:tc>
        <w:tc>
          <w:tcPr>
            <w:tcW w:w="270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rPr>
                <w:rFonts w:ascii="Book Antiqua" w:eastAsia="Palatino Linotype" w:hAnsi="Book Antiqua" w:cs="Arial"/>
              </w:rPr>
            </w:pPr>
          </w:p>
        </w:tc>
        <w:tc>
          <w:tcPr>
            <w:tcW w:w="252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</w:p>
        </w:tc>
      </w:tr>
      <w:tr w:rsidR="003B7547" w:rsidRPr="004E4463" w:rsidTr="00DF26A1">
        <w:trPr>
          <w:trHeight w:val="1081"/>
        </w:trPr>
        <w:tc>
          <w:tcPr>
            <w:tcW w:w="2088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rPr>
                <w:rFonts w:ascii="Book Antiqua" w:eastAsia="Palatino Linotype" w:hAnsi="Book Antiqua" w:cs="Arial"/>
              </w:rPr>
            </w:pPr>
            <w:r w:rsidRPr="004E4463">
              <w:rPr>
                <w:rFonts w:ascii="Book Antiqua" w:eastAsia="Palatino Linotype" w:hAnsi="Book Antiqua" w:cs="Arial"/>
              </w:rPr>
              <w:t>Teljesítés helye</w:t>
            </w:r>
          </w:p>
        </w:tc>
        <w:tc>
          <w:tcPr>
            <w:tcW w:w="216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right"/>
              <w:rPr>
                <w:rFonts w:ascii="Book Antiqua" w:eastAsia="Palatino Linotype" w:hAnsi="Book Antiqua" w:cs="Arial"/>
              </w:rPr>
            </w:pPr>
          </w:p>
        </w:tc>
        <w:tc>
          <w:tcPr>
            <w:tcW w:w="270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rPr>
                <w:rFonts w:ascii="Book Antiqua" w:eastAsia="Palatino Linotype" w:hAnsi="Book Antiqua" w:cs="Arial"/>
              </w:rPr>
            </w:pPr>
          </w:p>
        </w:tc>
        <w:tc>
          <w:tcPr>
            <w:tcW w:w="2520" w:type="dxa"/>
            <w:vAlign w:val="center"/>
          </w:tcPr>
          <w:p w:rsidR="003B7547" w:rsidRPr="004E4463" w:rsidRDefault="003B7547" w:rsidP="00DF26A1">
            <w:pPr>
              <w:tabs>
                <w:tab w:val="left" w:pos="3060"/>
                <w:tab w:val="left" w:pos="7020"/>
              </w:tabs>
              <w:jc w:val="center"/>
              <w:rPr>
                <w:rFonts w:ascii="Book Antiqua" w:eastAsia="Palatino Linotype" w:hAnsi="Book Antiqua" w:cs="Arial"/>
              </w:rPr>
            </w:pPr>
          </w:p>
        </w:tc>
      </w:tr>
    </w:tbl>
    <w:p w:rsidR="003B7547" w:rsidRPr="004E4463" w:rsidRDefault="003B7547" w:rsidP="003B7547">
      <w:pPr>
        <w:spacing w:line="360" w:lineRule="auto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jc w:val="both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jc w:val="both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  <w:r w:rsidRPr="004E4463">
        <w:rPr>
          <w:rFonts w:ascii="Book Antiqua" w:eastAsia="Palatino Linotype" w:hAnsi="Book Antiqua" w:cs="Arial"/>
        </w:rPr>
        <w:t xml:space="preserve">Kelt: </w:t>
      </w:r>
      <w:r w:rsidRPr="004E4463">
        <w:rPr>
          <w:rFonts w:ascii="Book Antiqua" w:hAnsi="Book Antiqua" w:cs="Arial"/>
        </w:rPr>
        <w:t>………………………………………………</w:t>
      </w: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.....…………………………….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Ajánlatadó cégszerű aláírás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</w:p>
    <w:p w:rsidR="003B7547" w:rsidRDefault="003B7547" w:rsidP="003B7547">
      <w:pPr>
        <w:rPr>
          <w:rFonts w:ascii="Book Antiqua" w:hAnsi="Book Antiqua" w:cs="Arial"/>
        </w:rPr>
      </w:pPr>
    </w:p>
    <w:p w:rsidR="003B7547" w:rsidRDefault="003B7547" w:rsidP="003B7547">
      <w:pPr>
        <w:rPr>
          <w:rFonts w:ascii="Book Antiqua" w:hAnsi="Book Antiqua" w:cs="Arial"/>
        </w:rPr>
      </w:pPr>
    </w:p>
    <w:p w:rsidR="003B7547" w:rsidRDefault="003B7547" w:rsidP="003B7547">
      <w:pPr>
        <w:rPr>
          <w:rFonts w:ascii="Book Antiqua" w:hAnsi="Book Antiqua" w:cs="Arial"/>
        </w:rPr>
      </w:pPr>
    </w:p>
    <w:p w:rsidR="003B7547" w:rsidRDefault="003B7547" w:rsidP="003B7547">
      <w:pPr>
        <w:rPr>
          <w:rFonts w:ascii="Book Antiqua" w:hAnsi="Book Antiqua" w:cs="Arial"/>
        </w:rPr>
      </w:pPr>
    </w:p>
    <w:p w:rsidR="003B7547" w:rsidRPr="002551EF" w:rsidRDefault="00F24DE2" w:rsidP="00F24DE2">
      <w:pPr>
        <w:spacing w:after="160" w:line="259" w:lineRule="auto"/>
        <w:rPr>
          <w:rFonts w:ascii="Book Antiqua" w:eastAsia="Palatino Linotype" w:hAnsi="Book Antiqua" w:cs="Arial"/>
        </w:rPr>
      </w:pPr>
      <w:r>
        <w:rPr>
          <w:rFonts w:ascii="Book Antiqua" w:eastAsia="Palatino Linotype" w:hAnsi="Book Antiqua" w:cs="Arial"/>
        </w:rPr>
        <w:br w:type="page"/>
      </w:r>
      <w:bookmarkStart w:id="0" w:name="_GoBack"/>
      <w:bookmarkEnd w:id="0"/>
    </w:p>
    <w:p w:rsidR="003B7547" w:rsidRPr="004E4463" w:rsidRDefault="003B7547" w:rsidP="003B7547">
      <w:pPr>
        <w:ind w:left="5664" w:firstLine="708"/>
        <w:jc w:val="center"/>
        <w:rPr>
          <w:rFonts w:ascii="Book Antiqua" w:eastAsia="Palatino Linotype" w:hAnsi="Book Antiqua" w:cs="Arial"/>
          <w:b/>
        </w:rPr>
      </w:pPr>
      <w:r w:rsidRPr="004E4463">
        <w:rPr>
          <w:rFonts w:ascii="Book Antiqua" w:hAnsi="Book Antiqua" w:cs="Arial"/>
        </w:rPr>
        <w:lastRenderedPageBreak/>
        <w:t>3</w:t>
      </w:r>
      <w:r>
        <w:rPr>
          <w:rFonts w:ascii="Book Antiqua" w:hAnsi="Book Antiqua" w:cs="Arial"/>
        </w:rPr>
        <w:t>. sz.</w:t>
      </w:r>
      <w:r w:rsidRPr="004E4463">
        <w:rPr>
          <w:rFonts w:ascii="Book Antiqua" w:hAnsi="Book Antiqua" w:cs="Arial"/>
        </w:rPr>
        <w:t xml:space="preserve"> melléklet</w:t>
      </w:r>
    </w:p>
    <w:p w:rsidR="003B7547" w:rsidRPr="004E4463" w:rsidRDefault="003B7547" w:rsidP="003B7547">
      <w:pPr>
        <w:ind w:left="2832"/>
        <w:rPr>
          <w:rFonts w:ascii="Book Antiqua" w:eastAsia="Palatino Linotype" w:hAnsi="Book Antiqua" w:cs="Arial"/>
          <w:b/>
        </w:rPr>
      </w:pPr>
      <w:r w:rsidRPr="004E4463">
        <w:rPr>
          <w:rFonts w:ascii="Book Antiqua" w:eastAsia="Palatino Linotype" w:hAnsi="Book Antiqua" w:cs="Arial"/>
          <w:b/>
        </w:rPr>
        <w:t xml:space="preserve">             Nyilatkozat</w:t>
      </w:r>
    </w:p>
    <w:p w:rsidR="003B7547" w:rsidRPr="004E4463" w:rsidRDefault="003B7547" w:rsidP="003B7547">
      <w:pPr>
        <w:rPr>
          <w:rFonts w:ascii="Book Antiqua" w:eastAsia="Palatino Linotype" w:hAnsi="Book Antiqua" w:cs="Arial"/>
          <w:b/>
        </w:rPr>
      </w:pPr>
      <w:r w:rsidRPr="004E4463">
        <w:rPr>
          <w:rFonts w:ascii="Book Antiqua" w:eastAsia="Palatino Linotype" w:hAnsi="Book Antiqua" w:cs="Arial"/>
          <w:b/>
        </w:rPr>
        <w:t>(kisvonat működtetéséhez szükséges háttér rendelkezésre állásáról)</w:t>
      </w:r>
    </w:p>
    <w:p w:rsidR="003B7547" w:rsidRPr="004E4463" w:rsidRDefault="003B7547" w:rsidP="003B7547">
      <w:pPr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pStyle w:val="Style5"/>
        <w:spacing w:line="360" w:lineRule="auto"/>
        <w:jc w:val="center"/>
        <w:rPr>
          <w:rFonts w:ascii="Book Antiqua" w:eastAsia="Palatino Linotype" w:hAnsi="Book Antiqua" w:cs="Arial"/>
          <w:noProof w:val="0"/>
          <w:color w:val="auto"/>
          <w:sz w:val="22"/>
          <w:szCs w:val="22"/>
        </w:rPr>
      </w:pPr>
    </w:p>
    <w:p w:rsidR="003B7547" w:rsidRPr="004E4463" w:rsidRDefault="003B7547" w:rsidP="003B7547">
      <w:pPr>
        <w:tabs>
          <w:tab w:val="left" w:leader="dot" w:pos="1656"/>
          <w:tab w:val="left" w:leader="dot" w:pos="4932"/>
          <w:tab w:val="left" w:leader="dot" w:pos="7740"/>
        </w:tabs>
        <w:jc w:val="both"/>
        <w:rPr>
          <w:rFonts w:ascii="Book Antiqua" w:eastAsia="Palatino Linotype" w:hAnsi="Book Antiqua" w:cs="Arial"/>
        </w:rPr>
      </w:pPr>
      <w:proofErr w:type="gramStart"/>
      <w:r w:rsidRPr="004E4463">
        <w:rPr>
          <w:rFonts w:ascii="Book Antiqua" w:eastAsia="Palatino Linotype" w:hAnsi="Book Antiqua" w:cs="Arial"/>
        </w:rPr>
        <w:t xml:space="preserve">Alulírott ……………………………….., mint a ……………………………………. (székhely: ………………………………………..) ajánlattevő nyilatkozattételre jogosult képviselője nyilatkozom, hogy a városnéző kisvonat működtetéséhez szükséges háttér rendelkezésre áll </w:t>
      </w:r>
      <w:r w:rsidRPr="004E4463">
        <w:rPr>
          <w:rFonts w:ascii="Book Antiqua" w:eastAsia="Palatino Linotype" w:hAnsi="Book Antiqua" w:cs="Arial"/>
          <w:i/>
        </w:rPr>
        <w:t>saját tulajdonú jármű/bérleti szerződés/előszerződés/……….*</w:t>
      </w:r>
      <w:r w:rsidRPr="004E4463">
        <w:rPr>
          <w:rFonts w:ascii="Book Antiqua" w:eastAsia="Palatino Linotype" w:hAnsi="Book Antiqua" w:cs="Arial"/>
        </w:rPr>
        <w:t xml:space="preserve"> révén.</w:t>
      </w:r>
      <w:proofErr w:type="gramEnd"/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  <w:r w:rsidRPr="004E4463">
        <w:rPr>
          <w:rFonts w:ascii="Book Antiqua" w:eastAsia="Palatino Linotype" w:hAnsi="Book Antiqua" w:cs="Arial"/>
        </w:rPr>
        <w:t xml:space="preserve">Kelt: </w:t>
      </w:r>
      <w:r w:rsidRPr="004E4463">
        <w:rPr>
          <w:rFonts w:ascii="Book Antiqua" w:hAnsi="Book Antiqua" w:cs="Arial"/>
        </w:rPr>
        <w:t>………………………………………………</w:t>
      </w:r>
    </w:p>
    <w:p w:rsidR="003B7547" w:rsidRPr="004E4463" w:rsidRDefault="003B7547" w:rsidP="003B7547">
      <w:pPr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.....…………………………….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Ajánlatadó cégszerű aláírás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  <w:i/>
        </w:rPr>
      </w:pPr>
      <w:r w:rsidRPr="004E4463">
        <w:rPr>
          <w:rFonts w:ascii="Book Antiqua" w:hAnsi="Book Antiqua"/>
        </w:rPr>
        <w:t>*</w:t>
      </w:r>
      <w:r w:rsidRPr="004E4463">
        <w:rPr>
          <w:rFonts w:ascii="Book Antiqua" w:hAnsi="Book Antiqua"/>
          <w:i/>
        </w:rPr>
        <w:t>a megfelelő aláhúzandó, vagy a nem szükséges törlendő</w:t>
      </w:r>
    </w:p>
    <w:p w:rsidR="003B7547" w:rsidRPr="004E4463" w:rsidRDefault="003B7547" w:rsidP="003B7547">
      <w:pPr>
        <w:rPr>
          <w:rFonts w:ascii="Book Antiqua" w:hAnsi="Book Antiqua"/>
          <w:i/>
        </w:rPr>
      </w:pPr>
    </w:p>
    <w:p w:rsidR="003B7547" w:rsidRPr="004E4463" w:rsidRDefault="003B7547" w:rsidP="003B7547">
      <w:pPr>
        <w:rPr>
          <w:rFonts w:ascii="Book Antiqua" w:hAnsi="Book Antiqua"/>
          <w:i/>
        </w:rPr>
      </w:pPr>
    </w:p>
    <w:p w:rsidR="003B7547" w:rsidRDefault="003B7547" w:rsidP="003B754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br w:type="page"/>
      </w:r>
    </w:p>
    <w:p w:rsidR="003B7547" w:rsidRPr="004E4463" w:rsidRDefault="003B7547" w:rsidP="003B7547">
      <w:pPr>
        <w:rPr>
          <w:rFonts w:ascii="Book Antiqua" w:hAnsi="Book Antiqua"/>
          <w:i/>
        </w:rPr>
      </w:pPr>
    </w:p>
    <w:p w:rsidR="003B7547" w:rsidRPr="004E4463" w:rsidRDefault="003B7547" w:rsidP="003B7547">
      <w:pPr>
        <w:ind w:left="5664" w:firstLine="708"/>
        <w:jc w:val="center"/>
        <w:rPr>
          <w:rFonts w:ascii="Book Antiqua" w:eastAsia="Palatino Linotype" w:hAnsi="Book Antiqua" w:cs="Arial"/>
          <w:b/>
        </w:rPr>
      </w:pPr>
      <w:r>
        <w:rPr>
          <w:rFonts w:ascii="Book Antiqua" w:hAnsi="Book Antiqua" w:cs="Arial"/>
        </w:rPr>
        <w:t>4. sz.</w:t>
      </w:r>
      <w:r w:rsidRPr="004E4463">
        <w:rPr>
          <w:rFonts w:ascii="Book Antiqua" w:hAnsi="Book Antiqua" w:cs="Arial"/>
        </w:rPr>
        <w:t xml:space="preserve"> melléklet</w:t>
      </w:r>
    </w:p>
    <w:p w:rsidR="003B7547" w:rsidRPr="004E4463" w:rsidRDefault="003B7547" w:rsidP="003B7547">
      <w:pPr>
        <w:ind w:left="2832"/>
        <w:rPr>
          <w:rFonts w:ascii="Book Antiqua" w:eastAsia="Palatino Linotype" w:hAnsi="Book Antiqua" w:cs="Arial"/>
          <w:b/>
        </w:rPr>
      </w:pPr>
      <w:r w:rsidRPr="004E4463">
        <w:rPr>
          <w:rFonts w:ascii="Book Antiqua" w:eastAsia="Palatino Linotype" w:hAnsi="Book Antiqua" w:cs="Arial"/>
          <w:b/>
        </w:rPr>
        <w:t xml:space="preserve">             Nyilatkozat</w:t>
      </w:r>
    </w:p>
    <w:p w:rsidR="003B7547" w:rsidRPr="004E4463" w:rsidRDefault="003B7547" w:rsidP="003B7547">
      <w:pPr>
        <w:pStyle w:val="Szvegtrzs2"/>
        <w:shd w:val="clear" w:color="auto" w:fill="auto"/>
        <w:spacing w:after="0" w:line="360" w:lineRule="auto"/>
        <w:ind w:right="40" w:firstLine="0"/>
        <w:jc w:val="both"/>
        <w:rPr>
          <w:rFonts w:ascii="Book Antiqua" w:hAnsi="Book Antiqua" w:cs="Arial"/>
          <w:sz w:val="22"/>
          <w:szCs w:val="22"/>
          <w:lang w:eastAsia="hu-HU"/>
        </w:rPr>
      </w:pPr>
      <w:r w:rsidRPr="004E4463">
        <w:rPr>
          <w:rFonts w:ascii="Book Antiqua" w:hAnsi="Book Antiqua" w:cs="Arial"/>
          <w:sz w:val="22"/>
          <w:szCs w:val="22"/>
          <w:lang w:eastAsia="hu-HU"/>
        </w:rPr>
        <w:t>(teljes ajánlattételi felhívásban és a kapcsolódó dokumentációban lévő feltételek elfogadásáról)</w:t>
      </w:r>
    </w:p>
    <w:p w:rsidR="003B7547" w:rsidRPr="004E4463" w:rsidRDefault="003B7547" w:rsidP="003B7547">
      <w:pPr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pStyle w:val="Style5"/>
        <w:spacing w:line="360" w:lineRule="auto"/>
        <w:jc w:val="center"/>
        <w:rPr>
          <w:rFonts w:ascii="Book Antiqua" w:eastAsia="Palatino Linotype" w:hAnsi="Book Antiqua" w:cs="Arial"/>
          <w:noProof w:val="0"/>
          <w:color w:val="auto"/>
          <w:sz w:val="22"/>
          <w:szCs w:val="22"/>
        </w:rPr>
      </w:pPr>
    </w:p>
    <w:p w:rsidR="003B7547" w:rsidRPr="004E4463" w:rsidRDefault="003B7547" w:rsidP="003B754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Fonts w:ascii="Book Antiqua" w:eastAsia="Palatino Linotype" w:hAnsi="Book Antiqua" w:cs="Arial"/>
          <w:color w:val="auto"/>
          <w:sz w:val="22"/>
          <w:szCs w:val="22"/>
        </w:rPr>
      </w:pPr>
      <w:proofErr w:type="gramStart"/>
      <w:r w:rsidRPr="004E4463">
        <w:rPr>
          <w:rFonts w:ascii="Book Antiqua" w:eastAsia="Palatino Linotype" w:hAnsi="Book Antiqua" w:cs="Arial"/>
          <w:sz w:val="22"/>
          <w:szCs w:val="22"/>
        </w:rPr>
        <w:t xml:space="preserve">Alulírott </w:t>
      </w:r>
      <w:r w:rsidRPr="004E4463">
        <w:rPr>
          <w:rFonts w:ascii="Book Antiqua" w:eastAsia="Palatino Linotype" w:hAnsi="Book Antiqua" w:cs="Arial"/>
          <w:color w:val="auto"/>
          <w:sz w:val="22"/>
          <w:szCs w:val="22"/>
        </w:rPr>
        <w:t>……………………………….., mint a ……………………………………. (székhely: ………………………………………..) ajánlattevő nyilatkozattételre jogosult képviselője nyilatkozom, hogy ajánlattételi felhívásban és a kapcsolódó dokumentációban (beleértve a bérleti szerződés tervezetet) foglalt valamennyi formai és tartalmi követelmény, utasítás, megfogalmazott feltétel, kikötés gondos áttekintése után az ajánlattételi felhívásban és a kapcsolódó dokumentációban (beleértve a bérleti szerződés tervezetet) foglalt valamennyi feltételt megismertük, megértettük, tudomásul vettük és azokat a jelen nyilatkozattal elfogadjuk.</w:t>
      </w:r>
      <w:proofErr w:type="gramEnd"/>
    </w:p>
    <w:p w:rsidR="003B7547" w:rsidRPr="004E4463" w:rsidRDefault="003B7547" w:rsidP="003B7547">
      <w:pPr>
        <w:tabs>
          <w:tab w:val="left" w:leader="dot" w:pos="1656"/>
          <w:tab w:val="left" w:leader="dot" w:pos="4932"/>
          <w:tab w:val="left" w:leader="dot" w:pos="7740"/>
        </w:tabs>
        <w:jc w:val="both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  <w:r w:rsidRPr="004E4463">
        <w:rPr>
          <w:rFonts w:ascii="Book Antiqua" w:eastAsia="Palatino Linotype" w:hAnsi="Book Antiqua" w:cs="Arial"/>
        </w:rPr>
        <w:t xml:space="preserve">Kelt: </w:t>
      </w:r>
      <w:r w:rsidRPr="004E4463">
        <w:rPr>
          <w:rFonts w:ascii="Book Antiqua" w:hAnsi="Book Antiqua" w:cs="Arial"/>
        </w:rPr>
        <w:t>………………………………………………</w:t>
      </w:r>
    </w:p>
    <w:p w:rsidR="003B7547" w:rsidRPr="004E4463" w:rsidRDefault="003B7547" w:rsidP="003B7547">
      <w:pPr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ind w:firstLine="12"/>
        <w:rPr>
          <w:rFonts w:ascii="Book Antiqua" w:eastAsia="Palatino Linotype" w:hAnsi="Book Antiqua" w:cs="Arial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.....…………………………….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  <w:t>Ajánlatadó cégszerű aláírás</w:t>
      </w: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</w:p>
    <w:p w:rsidR="003B7547" w:rsidRPr="004E4463" w:rsidRDefault="003B7547" w:rsidP="003B7547">
      <w:pPr>
        <w:pStyle w:val="Szvegtrzs2"/>
        <w:shd w:val="clear" w:color="auto" w:fill="auto"/>
        <w:spacing w:after="0" w:line="240" w:lineRule="auto"/>
        <w:ind w:firstLine="0"/>
        <w:rPr>
          <w:rFonts w:ascii="Book Antiqua" w:hAnsi="Book Antiqua" w:cs="Arial"/>
          <w:sz w:val="22"/>
          <w:szCs w:val="22"/>
        </w:rPr>
      </w:pP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  <w:r w:rsidRPr="004E4463">
        <w:rPr>
          <w:rFonts w:ascii="Book Antiqua" w:hAnsi="Book Antiqua" w:cs="Arial"/>
          <w:sz w:val="22"/>
          <w:szCs w:val="22"/>
        </w:rPr>
        <w:tab/>
      </w:r>
    </w:p>
    <w:p w:rsidR="003B7547" w:rsidRPr="004E4463" w:rsidRDefault="003B7547" w:rsidP="003B7547">
      <w:pPr>
        <w:rPr>
          <w:rFonts w:ascii="Book Antiqua" w:hAnsi="Book Antiqua"/>
        </w:rPr>
      </w:pPr>
    </w:p>
    <w:p w:rsidR="003B7547" w:rsidRPr="004E4463" w:rsidRDefault="003B7547" w:rsidP="003B7547">
      <w:pPr>
        <w:rPr>
          <w:rFonts w:ascii="Book Antiqua" w:hAnsi="Book Antiqua"/>
          <w:i/>
        </w:rPr>
      </w:pPr>
    </w:p>
    <w:p w:rsidR="003B7547" w:rsidRDefault="003B7547" w:rsidP="003B7547">
      <w:pPr>
        <w:jc w:val="right"/>
        <w:rPr>
          <w:rFonts w:ascii="Book Antiqua" w:hAnsi="Book Antiqua"/>
        </w:rPr>
      </w:pPr>
      <w:r w:rsidRPr="004E4463">
        <w:rPr>
          <w:rFonts w:ascii="Book Antiqua" w:hAnsi="Book Antiqua"/>
        </w:rPr>
        <w:br w:type="page"/>
      </w:r>
      <w:r>
        <w:rPr>
          <w:rFonts w:ascii="Book Antiqua" w:hAnsi="Book Antiqua"/>
        </w:rPr>
        <w:lastRenderedPageBreak/>
        <w:t>5. sz. melléklet</w:t>
      </w:r>
    </w:p>
    <w:p w:rsidR="003B7547" w:rsidRPr="007A72D7" w:rsidRDefault="003B7547" w:rsidP="003B7547">
      <w:pPr>
        <w:pStyle w:val="Style50"/>
        <w:widowControl/>
        <w:spacing w:before="197" w:line="240" w:lineRule="auto"/>
        <w:ind w:left="2957"/>
        <w:rPr>
          <w:rStyle w:val="FontStyle20"/>
          <w:rFonts w:ascii="Book Antiqua" w:hAnsi="Book Antiqua"/>
          <w:b/>
          <w:bCs/>
        </w:rPr>
      </w:pPr>
      <w:r w:rsidRPr="007A72D7">
        <w:rPr>
          <w:rStyle w:val="FontStyle20"/>
          <w:rFonts w:ascii="Book Antiqua" w:hAnsi="Book Antiqua"/>
          <w:b/>
          <w:bCs/>
        </w:rPr>
        <w:t>BÉRLETI SZERZŐDÉS</w:t>
      </w:r>
    </w:p>
    <w:p w:rsidR="003B7547" w:rsidRPr="007A72D7" w:rsidRDefault="003B7547" w:rsidP="003B7547">
      <w:pPr>
        <w:pStyle w:val="Style50"/>
        <w:widowControl/>
        <w:spacing w:before="197" w:line="240" w:lineRule="auto"/>
        <w:ind w:left="2957"/>
        <w:rPr>
          <w:rStyle w:val="FontStyle20"/>
          <w:rFonts w:ascii="Book Antiqua" w:hAnsi="Book Antiqua"/>
          <w:b/>
          <w:bCs/>
        </w:rPr>
      </w:pPr>
      <w:r w:rsidRPr="007A72D7">
        <w:rPr>
          <w:rStyle w:val="FontStyle20"/>
          <w:rFonts w:ascii="Book Antiqua" w:hAnsi="Book Antiqua"/>
          <w:b/>
          <w:bCs/>
        </w:rPr>
        <w:t xml:space="preserve">          (tervezet)</w:t>
      </w:r>
    </w:p>
    <w:p w:rsidR="003B7547" w:rsidRPr="007A72D7" w:rsidRDefault="003B7547" w:rsidP="003B7547">
      <w:pPr>
        <w:pStyle w:val="Style50"/>
        <w:widowControl/>
        <w:spacing w:line="240" w:lineRule="exact"/>
        <w:jc w:val="left"/>
        <w:rPr>
          <w:rFonts w:ascii="Book Antiqua" w:hAnsi="Book Antiqua"/>
          <w:sz w:val="22"/>
          <w:szCs w:val="22"/>
        </w:rPr>
      </w:pPr>
    </w:p>
    <w:p w:rsidR="003B7547" w:rsidRPr="007A72D7" w:rsidRDefault="003B7547" w:rsidP="003B7547">
      <w:pPr>
        <w:pStyle w:val="Style50"/>
        <w:widowControl/>
        <w:spacing w:line="240" w:lineRule="exact"/>
        <w:jc w:val="left"/>
        <w:rPr>
          <w:rFonts w:ascii="Book Antiqua" w:hAnsi="Book Antiqua"/>
          <w:sz w:val="22"/>
          <w:szCs w:val="22"/>
        </w:rPr>
      </w:pPr>
    </w:p>
    <w:p w:rsidR="003B7547" w:rsidRPr="007A72D7" w:rsidRDefault="003B7547" w:rsidP="003B7547">
      <w:pPr>
        <w:pStyle w:val="Style50"/>
        <w:widowControl/>
        <w:spacing w:before="62"/>
        <w:jc w:val="left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mely létrejött egyrészről a</w:t>
      </w:r>
    </w:p>
    <w:p w:rsidR="003B7547" w:rsidRPr="007A72D7" w:rsidRDefault="003B7547" w:rsidP="003B7547">
      <w:pPr>
        <w:pStyle w:val="Style50"/>
        <w:widowControl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 xml:space="preserve">VÜZ Nonprofit Kft. (cím: 8360 Keszthely, Vásár tér 10. </w:t>
      </w:r>
      <w:proofErr w:type="gramStart"/>
      <w:r w:rsidRPr="007A72D7">
        <w:rPr>
          <w:rStyle w:val="FontStyle20"/>
          <w:rFonts w:ascii="Book Antiqua" w:hAnsi="Book Antiqua"/>
        </w:rPr>
        <w:t>,</w:t>
      </w:r>
      <w:proofErr w:type="gramEnd"/>
      <w:r w:rsidRPr="007A72D7">
        <w:rPr>
          <w:rStyle w:val="FontStyle20"/>
          <w:rFonts w:ascii="Book Antiqua" w:hAnsi="Book Antiqua"/>
        </w:rPr>
        <w:t>képviseli: Laczkó Mária ügyvezető igazgató, adószám: 10746569-2-20, számlaszám: OTP Bank 11749039-20085470) továbbiakban, mint bérbeadó,</w:t>
      </w:r>
    </w:p>
    <w:p w:rsidR="003B7547" w:rsidRPr="007A72D7" w:rsidRDefault="003B7547" w:rsidP="003B7547">
      <w:pPr>
        <w:pStyle w:val="Style50"/>
        <w:widowControl/>
        <w:spacing w:line="240" w:lineRule="exact"/>
        <w:jc w:val="left"/>
        <w:rPr>
          <w:rFonts w:ascii="Book Antiqua" w:hAnsi="Book Antiqua"/>
          <w:sz w:val="22"/>
          <w:szCs w:val="22"/>
        </w:rPr>
      </w:pPr>
    </w:p>
    <w:p w:rsidR="003B7547" w:rsidRPr="007A72D7" w:rsidRDefault="003B7547" w:rsidP="003B7547">
      <w:pPr>
        <w:pStyle w:val="Style50"/>
        <w:widowControl/>
        <w:spacing w:before="29"/>
        <w:jc w:val="left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másrészről a</w:t>
      </w:r>
    </w:p>
    <w:p w:rsidR="003B7547" w:rsidRPr="007A72D7" w:rsidRDefault="003B7547" w:rsidP="003B7547">
      <w:pPr>
        <w:pStyle w:val="Style50"/>
        <w:widowControl/>
        <w:ind w:right="134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…</w:t>
      </w:r>
      <w:proofErr w:type="gramStart"/>
      <w:r w:rsidRPr="007A72D7">
        <w:rPr>
          <w:rStyle w:val="FontStyle20"/>
          <w:rFonts w:ascii="Book Antiqua" w:hAnsi="Book Antiqua"/>
        </w:rPr>
        <w:t>……………………………………….</w:t>
      </w:r>
      <w:proofErr w:type="gramEnd"/>
      <w:r w:rsidRPr="007A72D7">
        <w:rPr>
          <w:rStyle w:val="FontStyle20"/>
          <w:rFonts w:ascii="Book Antiqua" w:hAnsi="Book Antiqua"/>
        </w:rPr>
        <w:t xml:space="preserve"> (cím: ………………………………………. , képviseli: …………………………………………….., adószám: ……………………………) továbbiakban, mint bérlő,</w:t>
      </w:r>
    </w:p>
    <w:p w:rsidR="003B7547" w:rsidRPr="007A72D7" w:rsidRDefault="003B7547" w:rsidP="003B7547">
      <w:pPr>
        <w:pStyle w:val="Style50"/>
        <w:widowControl/>
        <w:jc w:val="left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50"/>
        <w:widowControl/>
        <w:jc w:val="left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között az alulírott helyen és időben a következő feltételekkel:</w:t>
      </w:r>
    </w:p>
    <w:p w:rsidR="003B7547" w:rsidRPr="007A72D7" w:rsidRDefault="003B7547" w:rsidP="003B7547">
      <w:pPr>
        <w:pStyle w:val="Style50"/>
        <w:widowControl/>
        <w:jc w:val="left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Bérbeadó Keszthely Város Önkormányzata Képviselő-testülete a parkolás szabályozásáról és a várakozás igénybevételének rendjéről szóló 15/2015 (IV. 30.) önkormányzati rendelete 7. §-</w:t>
      </w:r>
      <w:proofErr w:type="gramStart"/>
      <w:r w:rsidRPr="007A72D7">
        <w:rPr>
          <w:rStyle w:val="FontStyle20"/>
          <w:rFonts w:ascii="Book Antiqua" w:hAnsi="Book Antiqua"/>
        </w:rPr>
        <w:t>a</w:t>
      </w:r>
      <w:proofErr w:type="gramEnd"/>
      <w:r w:rsidRPr="007A72D7">
        <w:rPr>
          <w:rStyle w:val="FontStyle20"/>
          <w:rFonts w:ascii="Book Antiqua" w:hAnsi="Book Antiqua"/>
        </w:rPr>
        <w:t xml:space="preserve"> alapján bérbe adja a bérlő számára a I. számú mellékletben meghatározott parkolóhelyeket Keszthely Város területén a városnéző kisvonat útvonalán meghatározott megállókban és várakozóhelyeken.</w:t>
      </w:r>
    </w:p>
    <w:p w:rsidR="003B7547" w:rsidRPr="007A72D7" w:rsidRDefault="003B7547" w:rsidP="003B7547">
      <w:pPr>
        <w:pStyle w:val="Style8"/>
        <w:widowControl/>
        <w:tabs>
          <w:tab w:val="left" w:pos="998"/>
        </w:tabs>
        <w:spacing w:line="240" w:lineRule="auto"/>
        <w:ind w:left="998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 xml:space="preserve">A felek megállapodnak, hogy jelen szerződést határozott időre kötik meg. A szerződés 2023. év május 1-től 2027. év október 31-ig érvényes. </w:t>
      </w:r>
    </w:p>
    <w:p w:rsidR="003B7547" w:rsidRPr="007A72D7" w:rsidRDefault="003B7547" w:rsidP="003B7547">
      <w:pPr>
        <w:pStyle w:val="Style8"/>
        <w:widowControl/>
        <w:tabs>
          <w:tab w:val="left" w:pos="998"/>
        </w:tabs>
        <w:spacing w:line="240" w:lineRule="auto"/>
        <w:ind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A felek rögzítik, hogy a bérlő minden érintett évben kisvonatot működtet a városi engedélyben megadott útvonalon.</w:t>
      </w:r>
    </w:p>
    <w:p w:rsidR="003B7547" w:rsidRPr="007A72D7" w:rsidRDefault="003B7547" w:rsidP="003B7547">
      <w:pPr>
        <w:pStyle w:val="Style50"/>
        <w:widowControl/>
        <w:spacing w:line="240" w:lineRule="auto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A bérleti díj nettó 1 350 000- Ft/év, melyet a bérbevevő két részben fizet meg évente az átadó által kiállított számlák alapján. Számlák minden év június 15-ig és november 15-ig kerülnek kiállításra 2 egyenlő részletben. A fizetési határidő 15 nap. A bérleti díj évente a KSH által megadott fogyasztói árindex (infláció) szerint változik.</w:t>
      </w:r>
    </w:p>
    <w:p w:rsidR="003B7547" w:rsidRPr="007A72D7" w:rsidRDefault="003B7547" w:rsidP="003B7547">
      <w:pPr>
        <w:pStyle w:val="Style8"/>
        <w:widowControl/>
        <w:tabs>
          <w:tab w:val="left" w:pos="998"/>
        </w:tabs>
        <w:spacing w:line="240" w:lineRule="auto"/>
        <w:ind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A bérleti díj határidőben történő meg nem fizetése a szerződés azonnali felbontását vonja maga után.</w:t>
      </w:r>
    </w:p>
    <w:p w:rsidR="003B7547" w:rsidRPr="007A72D7" w:rsidRDefault="003B7547" w:rsidP="003B7547">
      <w:pPr>
        <w:pStyle w:val="Style8"/>
        <w:widowControl/>
        <w:tabs>
          <w:tab w:val="left" w:pos="998"/>
        </w:tabs>
        <w:spacing w:line="240" w:lineRule="auto"/>
        <w:ind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firstLine="0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 xml:space="preserve">Egyéb, a pályázatban vállalt kötelezettségek: </w:t>
      </w:r>
    </w:p>
    <w:p w:rsidR="003B7547" w:rsidRPr="007A72D7" w:rsidRDefault="003B7547" w:rsidP="003B7547">
      <w:pPr>
        <w:pStyle w:val="Szvegtrzs2"/>
        <w:numPr>
          <w:ilvl w:val="1"/>
          <w:numId w:val="1"/>
        </w:numPr>
        <w:shd w:val="clear" w:color="auto" w:fill="auto"/>
        <w:spacing w:after="0" w:line="240" w:lineRule="auto"/>
        <w:ind w:left="1434" w:hanging="357"/>
        <w:jc w:val="both"/>
        <w:rPr>
          <w:rFonts w:ascii="Book Antiqua" w:eastAsia="Calibri" w:hAnsi="Book Antiqua"/>
          <w:sz w:val="22"/>
          <w:szCs w:val="22"/>
        </w:rPr>
      </w:pPr>
      <w:r w:rsidRPr="007A72D7">
        <w:rPr>
          <w:rFonts w:ascii="Book Antiqua" w:eastAsia="Calibri" w:hAnsi="Book Antiqua"/>
          <w:sz w:val="22"/>
          <w:szCs w:val="22"/>
        </w:rPr>
        <w:t>minimum 40 fő szállítására alkalmas, érvényes forgalmi engedéllyel rendelkező kisvonat a hozzá tartozó szerelvényekkel,</w:t>
      </w:r>
    </w:p>
    <w:p w:rsidR="003B7547" w:rsidRPr="007A72D7" w:rsidRDefault="003B7547" w:rsidP="003B7547">
      <w:pPr>
        <w:pStyle w:val="Szvegtrzs2"/>
        <w:numPr>
          <w:ilvl w:val="1"/>
          <w:numId w:val="1"/>
        </w:numPr>
        <w:shd w:val="clear" w:color="auto" w:fill="auto"/>
        <w:spacing w:after="0" w:line="240" w:lineRule="auto"/>
        <w:ind w:left="1434" w:hanging="357"/>
        <w:jc w:val="both"/>
        <w:rPr>
          <w:rFonts w:ascii="Book Antiqua" w:eastAsia="Calibri" w:hAnsi="Book Antiqua"/>
          <w:sz w:val="22"/>
          <w:szCs w:val="22"/>
        </w:rPr>
      </w:pPr>
      <w:r w:rsidRPr="007A72D7">
        <w:rPr>
          <w:rFonts w:ascii="Book Antiqua" w:eastAsia="Calibri" w:hAnsi="Book Antiqua"/>
          <w:sz w:val="22"/>
          <w:szCs w:val="22"/>
        </w:rPr>
        <w:t>kötelező ügyfél-tájékoztatás a megállóhelyeken a meglévő tájékoztatási rendszer aktualizálásával, felhasználásával,</w:t>
      </w:r>
    </w:p>
    <w:p w:rsidR="003B7547" w:rsidRPr="007A72D7" w:rsidRDefault="003B7547" w:rsidP="003B7547">
      <w:pPr>
        <w:pStyle w:val="Szvegtrzs2"/>
        <w:numPr>
          <w:ilvl w:val="1"/>
          <w:numId w:val="1"/>
        </w:numPr>
        <w:shd w:val="clear" w:color="auto" w:fill="auto"/>
        <w:spacing w:after="0" w:line="240" w:lineRule="auto"/>
        <w:ind w:left="1434" w:hanging="357"/>
        <w:jc w:val="both"/>
        <w:rPr>
          <w:rFonts w:ascii="Book Antiqua" w:eastAsia="Calibri" w:hAnsi="Book Antiqua"/>
          <w:sz w:val="22"/>
          <w:szCs w:val="22"/>
        </w:rPr>
      </w:pPr>
      <w:r w:rsidRPr="007A72D7">
        <w:rPr>
          <w:rFonts w:ascii="Book Antiqua" w:eastAsia="Calibri" w:hAnsi="Book Antiqua"/>
          <w:sz w:val="22"/>
          <w:szCs w:val="22"/>
        </w:rPr>
        <w:t>meghatározott útvonal mentén történő közlekedés, mely a városi rendezvények esetén módosítható,</w:t>
      </w:r>
    </w:p>
    <w:p w:rsidR="003B7547" w:rsidRPr="007A72D7" w:rsidRDefault="003B7547" w:rsidP="003B7547">
      <w:pPr>
        <w:pStyle w:val="Szvegtrzs2"/>
        <w:numPr>
          <w:ilvl w:val="1"/>
          <w:numId w:val="1"/>
        </w:numPr>
        <w:shd w:val="clear" w:color="auto" w:fill="auto"/>
        <w:spacing w:after="0" w:line="240" w:lineRule="auto"/>
        <w:ind w:left="1434" w:hanging="357"/>
        <w:jc w:val="both"/>
        <w:rPr>
          <w:rFonts w:ascii="Book Antiqua" w:eastAsia="Calibri" w:hAnsi="Book Antiqua"/>
          <w:sz w:val="22"/>
          <w:szCs w:val="22"/>
        </w:rPr>
      </w:pPr>
      <w:r w:rsidRPr="007A72D7">
        <w:rPr>
          <w:rFonts w:ascii="Book Antiqua" w:eastAsia="Calibri" w:hAnsi="Book Antiqua"/>
          <w:sz w:val="22"/>
          <w:szCs w:val="22"/>
        </w:rPr>
        <w:t>a közlekedést a vállalkozó a saját üteme szerint határozza meg, de erről a megfelelő tájékoztatást időben meg kell adnia az utasok részére a megállóhelyeken (javasolt üzemeltetési időszak: május 1-től szeptember 30-ig),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  <w:u w:val="single"/>
        </w:rPr>
      </w:pPr>
      <w:r w:rsidRPr="007A72D7">
        <w:rPr>
          <w:rFonts w:ascii="Book Antiqua" w:hAnsi="Book Antiqua"/>
          <w:sz w:val="22"/>
        </w:rPr>
        <w:t xml:space="preserve">vállalnia kell, hogy a várakozó állomáshelyet és megállóhelyeket a városnéző jármű várakoztatásához alkalmas és egyeztetett módon kialakítja, felfesti és </w:t>
      </w:r>
      <w:r w:rsidRPr="007A72D7">
        <w:rPr>
          <w:rFonts w:ascii="Book Antiqua" w:hAnsi="Book Antiqua"/>
          <w:sz w:val="22"/>
        </w:rPr>
        <w:lastRenderedPageBreak/>
        <w:t>azokat az üzemeltetési időszak alatt folyamatosan karbantartja.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</w:rPr>
      </w:pPr>
      <w:r w:rsidRPr="007A72D7">
        <w:rPr>
          <w:rFonts w:ascii="Book Antiqua" w:hAnsi="Book Antiqua"/>
          <w:sz w:val="22"/>
        </w:rPr>
        <w:t>bérlőnek a kisvonat tárolására alkalmas keszthelyi területre vonatkozó bérleti, használati szerződéssel, előszerződéssel vagy tulajdonviszonyt megtestesítő okirattal kell rendelkeznie üzemidőn kívüli időszakban a kisvonat tárolására ezt a területet köteles igénybe venni, közterületen a kisvonat nem tárolható,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  <w:u w:val="single"/>
        </w:rPr>
      </w:pPr>
      <w:r w:rsidRPr="007A72D7">
        <w:rPr>
          <w:rFonts w:ascii="Book Antiqua" w:hAnsi="Book Antiqua"/>
          <w:sz w:val="22"/>
        </w:rPr>
        <w:t>a kisvonat szerelvényeinek oldalsó felületei igény szerint időjárás-biztosnak, átlátszó oldalponyvával felszerelhetőnek kell lennie,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</w:rPr>
      </w:pPr>
      <w:r w:rsidRPr="007A72D7">
        <w:rPr>
          <w:rFonts w:ascii="Book Antiqua" w:hAnsi="Book Antiqua"/>
          <w:sz w:val="22"/>
        </w:rPr>
        <w:t xml:space="preserve">a városnéző kisvonatnak utas-tájékoztató rendszerrel kell rendelkeznie, mely révén az utasok magyar és idegen nyelven (legalább német, angol) tájékoztatást kaphatnak Keszthely város turisztikai látnivalóiról. 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</w:rPr>
      </w:pPr>
      <w:r w:rsidRPr="007A72D7">
        <w:rPr>
          <w:rFonts w:ascii="Book Antiqua" w:hAnsi="Book Antiqua"/>
          <w:sz w:val="22"/>
        </w:rPr>
        <w:t>az önkormányzat intézményei, társaságai részére 1 db ingyenes reklámfelület biztosítása a járművön (min. 1 m2),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</w:rPr>
      </w:pPr>
      <w:r w:rsidRPr="007A72D7">
        <w:rPr>
          <w:rFonts w:ascii="Book Antiqua" w:hAnsi="Book Antiqua"/>
          <w:sz w:val="22"/>
        </w:rPr>
        <w:t>az üzemeltető köteles az üzemeltetési időszakra az igénybevett telephelyre vonatkozó helyi rendelet szerint hulladékgyűjtésre szerződést kötni,</w:t>
      </w:r>
    </w:p>
    <w:p w:rsidR="003B7547" w:rsidRPr="007A72D7" w:rsidRDefault="003B7547" w:rsidP="003B7547">
      <w:pPr>
        <w:pStyle w:val="Szvegtrzs21"/>
        <w:numPr>
          <w:ilvl w:val="1"/>
          <w:numId w:val="1"/>
        </w:numPr>
        <w:shd w:val="clear" w:color="auto" w:fill="auto"/>
        <w:tabs>
          <w:tab w:val="left" w:pos="565"/>
        </w:tabs>
        <w:spacing w:line="240" w:lineRule="auto"/>
        <w:ind w:left="1434" w:hanging="357"/>
        <w:rPr>
          <w:rFonts w:ascii="Book Antiqua" w:hAnsi="Book Antiqua"/>
          <w:sz w:val="22"/>
        </w:rPr>
      </w:pPr>
      <w:r w:rsidRPr="007A72D7">
        <w:rPr>
          <w:rFonts w:ascii="Book Antiqua" w:hAnsi="Book Antiqua"/>
          <w:sz w:val="22"/>
        </w:rPr>
        <w:t>a kisvonaton és a megállóhelyeken szórólapok, egyéb reklámanyagok osztása tilos!</w:t>
      </w:r>
    </w:p>
    <w:p w:rsidR="003B7547" w:rsidRPr="007A72D7" w:rsidRDefault="003B7547" w:rsidP="003B7547">
      <w:pPr>
        <w:pStyle w:val="Style8"/>
        <w:widowControl/>
        <w:tabs>
          <w:tab w:val="left" w:pos="998"/>
        </w:tabs>
        <w:spacing w:line="240" w:lineRule="auto"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8"/>
        <w:widowControl/>
        <w:numPr>
          <w:ilvl w:val="0"/>
          <w:numId w:val="3"/>
        </w:numPr>
        <w:tabs>
          <w:tab w:val="left" w:pos="998"/>
        </w:tabs>
        <w:spacing w:line="240" w:lineRule="auto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A szerződésben nem szabályozott kérdésekben a PTK vonatkozó rendelkezéseit kell alkalmazni. Vitás kérdések rendezése esetén felek kikötik a Keszthelyi Járásbíróság kizárólagos illetékességét.</w:t>
      </w:r>
    </w:p>
    <w:p w:rsidR="003B7547" w:rsidRPr="007A72D7" w:rsidRDefault="003B7547" w:rsidP="003B7547">
      <w:pPr>
        <w:pStyle w:val="Style3"/>
        <w:widowControl/>
        <w:ind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firstLine="0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 xml:space="preserve">A felek a szerződést elolvasás és értelmezés után, mint akaratukkal egyezőt írják alá. </w:t>
      </w:r>
    </w:p>
    <w:p w:rsidR="003B7547" w:rsidRPr="007A72D7" w:rsidRDefault="003B7547" w:rsidP="003B7547">
      <w:pPr>
        <w:pStyle w:val="Style3"/>
        <w:widowControl/>
        <w:ind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firstLine="0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Mellékletek:</w:t>
      </w:r>
    </w:p>
    <w:p w:rsidR="003B7547" w:rsidRPr="007A72D7" w:rsidRDefault="003B7547" w:rsidP="003B7547">
      <w:pPr>
        <w:pStyle w:val="Style3"/>
        <w:widowControl/>
        <w:numPr>
          <w:ilvl w:val="0"/>
          <w:numId w:val="4"/>
        </w:numPr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I. számú melléklet: bérbe adott parkolóhelyek (megállóhelyeken és várakozóhelyeken)</w:t>
      </w:r>
    </w:p>
    <w:p w:rsidR="003B7547" w:rsidRPr="007A72D7" w:rsidRDefault="003B7547" w:rsidP="003B7547">
      <w:pPr>
        <w:pStyle w:val="Style3"/>
        <w:widowControl/>
        <w:numPr>
          <w:ilvl w:val="0"/>
          <w:numId w:val="4"/>
        </w:numPr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II. számú melléklet: útvonalterv</w:t>
      </w:r>
    </w:p>
    <w:p w:rsidR="003B7547" w:rsidRPr="007A72D7" w:rsidRDefault="003B7547" w:rsidP="003B7547">
      <w:pPr>
        <w:pStyle w:val="Style3"/>
        <w:widowControl/>
        <w:numPr>
          <w:ilvl w:val="0"/>
          <w:numId w:val="4"/>
        </w:numPr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III. számú melléklet: útvonalengedély (még nem áll rendelkezésre)</w:t>
      </w: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firstLine="0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Keszthely, 2023. ………………………</w:t>
      </w: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………………………………….</w:t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  <w:t>………………………………….</w:t>
      </w:r>
    </w:p>
    <w:p w:rsidR="003B7547" w:rsidRPr="007A72D7" w:rsidRDefault="003B7547" w:rsidP="003B7547">
      <w:pPr>
        <w:pStyle w:val="Style3"/>
        <w:widowControl/>
        <w:ind w:left="720" w:firstLine="696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Bérbeadó</w:t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  <w:t xml:space="preserve">     Bérbevevő</w:t>
      </w:r>
      <w:r w:rsidRPr="007A72D7">
        <w:rPr>
          <w:rStyle w:val="FontStyle20"/>
          <w:rFonts w:ascii="Book Antiqua" w:hAnsi="Book Antiqua"/>
        </w:rPr>
        <w:tab/>
      </w:r>
      <w:r w:rsidRPr="007A72D7">
        <w:rPr>
          <w:rStyle w:val="FontStyle20"/>
          <w:rFonts w:ascii="Book Antiqua" w:hAnsi="Book Antiqua"/>
        </w:rPr>
        <w:tab/>
      </w:r>
    </w:p>
    <w:p w:rsidR="003B7547" w:rsidRPr="007A72D7" w:rsidRDefault="003B7547" w:rsidP="003B7547">
      <w:pPr>
        <w:pStyle w:val="Style3"/>
        <w:widowControl/>
        <w:ind w:left="720" w:firstLine="0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50"/>
        <w:widowControl/>
        <w:spacing w:before="221" w:line="240" w:lineRule="auto"/>
        <w:jc w:val="left"/>
        <w:rPr>
          <w:rStyle w:val="FontStyle20"/>
          <w:rFonts w:ascii="Book Antiqua" w:hAnsi="Book Antiqua"/>
          <w:u w:val="single"/>
        </w:rPr>
      </w:pPr>
    </w:p>
    <w:p w:rsidR="003B7547" w:rsidRPr="007A72D7" w:rsidRDefault="003B7547" w:rsidP="003B7547">
      <w:pPr>
        <w:pStyle w:val="Style50"/>
        <w:widowControl/>
        <w:spacing w:before="221" w:line="240" w:lineRule="auto"/>
        <w:jc w:val="left"/>
        <w:rPr>
          <w:rStyle w:val="FontStyle20"/>
          <w:rFonts w:ascii="Book Antiqua" w:hAnsi="Book Antiqua"/>
          <w:u w:val="single"/>
        </w:rPr>
      </w:pPr>
    </w:p>
    <w:p w:rsidR="003B7547" w:rsidRPr="007A72D7" w:rsidRDefault="003B7547" w:rsidP="003B7547">
      <w:pPr>
        <w:pStyle w:val="Style50"/>
        <w:widowControl/>
        <w:spacing w:before="221" w:line="240" w:lineRule="auto"/>
        <w:jc w:val="left"/>
        <w:rPr>
          <w:rStyle w:val="FontStyle20"/>
          <w:rFonts w:ascii="Book Antiqua" w:hAnsi="Book Antiqua"/>
          <w:u w:val="single"/>
        </w:rPr>
      </w:pPr>
    </w:p>
    <w:p w:rsidR="003B7547" w:rsidRPr="007A72D7" w:rsidRDefault="003B7547" w:rsidP="003B7547">
      <w:pPr>
        <w:pStyle w:val="Style50"/>
        <w:widowControl/>
        <w:spacing w:before="221" w:line="240" w:lineRule="auto"/>
        <w:jc w:val="left"/>
        <w:rPr>
          <w:rStyle w:val="FontStyle20"/>
          <w:rFonts w:ascii="Book Antiqua" w:hAnsi="Book Antiqua"/>
          <w:u w:val="single"/>
        </w:rPr>
      </w:pPr>
    </w:p>
    <w:p w:rsidR="003B7547" w:rsidRPr="007A72D7" w:rsidRDefault="003B7547" w:rsidP="003B7547">
      <w:pPr>
        <w:pStyle w:val="Style50"/>
        <w:widowControl/>
        <w:spacing w:before="221" w:line="240" w:lineRule="auto"/>
        <w:rPr>
          <w:rStyle w:val="FontStyle20"/>
          <w:rFonts w:ascii="Book Antiqua" w:hAnsi="Book Antiqua"/>
          <w:b/>
          <w:bCs/>
        </w:rPr>
      </w:pPr>
      <w:r>
        <w:rPr>
          <w:rStyle w:val="FontStyle20"/>
          <w:rFonts w:ascii="Book Antiqua" w:hAnsi="Book Antiqua"/>
          <w:b/>
          <w:bCs/>
        </w:rPr>
        <w:br w:type="page"/>
      </w:r>
    </w:p>
    <w:p w:rsidR="003B7547" w:rsidRPr="007A72D7" w:rsidRDefault="003B7547" w:rsidP="003B7547">
      <w:pPr>
        <w:pStyle w:val="Style50"/>
        <w:widowControl/>
        <w:numPr>
          <w:ilvl w:val="0"/>
          <w:numId w:val="5"/>
        </w:numPr>
        <w:tabs>
          <w:tab w:val="clear" w:pos="1080"/>
          <w:tab w:val="num" w:pos="720"/>
        </w:tabs>
        <w:spacing w:before="221" w:line="240" w:lineRule="auto"/>
        <w:ind w:left="720" w:hanging="360"/>
        <w:jc w:val="right"/>
        <w:rPr>
          <w:rStyle w:val="FontStyle20"/>
          <w:rFonts w:ascii="Book Antiqua" w:hAnsi="Book Antiqua"/>
          <w:b/>
          <w:bCs/>
        </w:rPr>
      </w:pPr>
      <w:r w:rsidRPr="007A72D7">
        <w:rPr>
          <w:rStyle w:val="FontStyle20"/>
          <w:rFonts w:ascii="Book Antiqua" w:hAnsi="Book Antiqua"/>
          <w:b/>
          <w:bCs/>
        </w:rPr>
        <w:lastRenderedPageBreak/>
        <w:t>számú melléklet</w:t>
      </w:r>
    </w:p>
    <w:p w:rsidR="003B7547" w:rsidRPr="007A72D7" w:rsidRDefault="003B7547" w:rsidP="003B7547">
      <w:pPr>
        <w:ind w:left="567"/>
        <w:rPr>
          <w:rFonts w:ascii="Book Antiqua" w:hAnsi="Book Antiqua"/>
          <w:b/>
          <w:sz w:val="22"/>
          <w:szCs w:val="22"/>
          <w:u w:val="single"/>
        </w:rPr>
      </w:pPr>
      <w:r w:rsidRPr="007A72D7">
        <w:rPr>
          <w:rFonts w:ascii="Book Antiqua" w:hAnsi="Book Antiqua"/>
          <w:b/>
          <w:sz w:val="22"/>
          <w:szCs w:val="22"/>
          <w:u w:val="single"/>
        </w:rPr>
        <w:t>Várakozóhelyek:</w:t>
      </w:r>
    </w:p>
    <w:p w:rsidR="003B7547" w:rsidRPr="007A72D7" w:rsidRDefault="003B7547" w:rsidP="003B7547">
      <w:pPr>
        <w:ind w:left="567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>1.  Kastély utca (Festetics kastély főbejárata előtti útszakaszon)</w:t>
      </w:r>
    </w:p>
    <w:p w:rsidR="003B7547" w:rsidRPr="007A72D7" w:rsidRDefault="003B7547" w:rsidP="003B7547">
      <w:pPr>
        <w:ind w:left="567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 xml:space="preserve">2. Csik F. sétány (Pavilonsor előtti parkolók) </w:t>
      </w:r>
    </w:p>
    <w:p w:rsidR="003B7547" w:rsidRPr="007A72D7" w:rsidRDefault="003B7547" w:rsidP="003B7547">
      <w:pPr>
        <w:ind w:left="567"/>
        <w:rPr>
          <w:rFonts w:ascii="Book Antiqua" w:hAnsi="Book Antiqua"/>
          <w:b/>
          <w:sz w:val="22"/>
          <w:szCs w:val="22"/>
          <w:u w:val="single"/>
        </w:rPr>
      </w:pPr>
      <w:r w:rsidRPr="007A72D7">
        <w:rPr>
          <w:rFonts w:ascii="Book Antiqua" w:hAnsi="Book Antiqua"/>
          <w:b/>
          <w:sz w:val="22"/>
          <w:szCs w:val="22"/>
          <w:u w:val="single"/>
        </w:rPr>
        <w:t>Megállóhelyek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Cs/>
          <w:sz w:val="22"/>
          <w:szCs w:val="22"/>
          <w:u w:val="single"/>
        </w:rPr>
        <w:t>(opcionális)</w:t>
      </w:r>
      <w:r w:rsidRPr="007A72D7">
        <w:rPr>
          <w:rFonts w:ascii="Book Antiqua" w:hAnsi="Book Antiqua"/>
          <w:b/>
          <w:sz w:val="22"/>
          <w:szCs w:val="22"/>
          <w:u w:val="single"/>
        </w:rPr>
        <w:t>:</w:t>
      </w:r>
    </w:p>
    <w:p w:rsidR="003B7547" w:rsidRPr="007A72D7" w:rsidRDefault="003B7547" w:rsidP="003B7547">
      <w:pPr>
        <w:numPr>
          <w:ilvl w:val="0"/>
          <w:numId w:val="2"/>
        </w:numPr>
        <w:ind w:left="567" w:firstLine="0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>Fő tér (</w:t>
      </w:r>
      <w:proofErr w:type="spellStart"/>
      <w:r w:rsidRPr="007A72D7">
        <w:rPr>
          <w:rFonts w:ascii="Book Antiqua" w:hAnsi="Book Antiqua"/>
          <w:sz w:val="22"/>
          <w:szCs w:val="22"/>
        </w:rPr>
        <w:t>taxidroszt</w:t>
      </w:r>
      <w:proofErr w:type="spellEnd"/>
      <w:r w:rsidRPr="007A72D7">
        <w:rPr>
          <w:rFonts w:ascii="Book Antiqua" w:hAnsi="Book Antiqua"/>
          <w:sz w:val="22"/>
          <w:szCs w:val="22"/>
        </w:rPr>
        <w:t xml:space="preserve"> mellett)</w:t>
      </w:r>
    </w:p>
    <w:p w:rsidR="003B7547" w:rsidRPr="007A72D7" w:rsidRDefault="003B7547" w:rsidP="003B7547">
      <w:pPr>
        <w:numPr>
          <w:ilvl w:val="0"/>
          <w:numId w:val="2"/>
        </w:numPr>
        <w:ind w:left="567" w:firstLine="0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>Mártírok útja nyugati vége (Balatoni Múzeum mellett)</w:t>
      </w:r>
    </w:p>
    <w:p w:rsidR="003B7547" w:rsidRPr="007A72D7" w:rsidRDefault="003B7547" w:rsidP="003B7547">
      <w:pPr>
        <w:numPr>
          <w:ilvl w:val="0"/>
          <w:numId w:val="2"/>
        </w:numPr>
        <w:ind w:left="567" w:firstLine="0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>Bem József u. (Piac felső bejárata)</w:t>
      </w:r>
    </w:p>
    <w:p w:rsidR="003B7547" w:rsidRPr="007A72D7" w:rsidRDefault="003B7547" w:rsidP="003B7547">
      <w:pPr>
        <w:rPr>
          <w:rStyle w:val="FontStyle20"/>
          <w:rFonts w:ascii="Book Antiqua" w:hAnsi="Book Antiqua"/>
        </w:rPr>
      </w:pPr>
      <w:r>
        <w:rPr>
          <w:rStyle w:val="FontStyle20"/>
          <w:rFonts w:ascii="Book Antiqua" w:hAnsi="Book Antiqua"/>
        </w:rPr>
        <w:br w:type="page"/>
      </w:r>
    </w:p>
    <w:p w:rsidR="003B7547" w:rsidRPr="007A72D7" w:rsidRDefault="003B7547" w:rsidP="003B7547">
      <w:pPr>
        <w:pStyle w:val="Style50"/>
        <w:widowControl/>
        <w:numPr>
          <w:ilvl w:val="0"/>
          <w:numId w:val="5"/>
        </w:numPr>
        <w:tabs>
          <w:tab w:val="clear" w:pos="1080"/>
          <w:tab w:val="num" w:pos="720"/>
        </w:tabs>
        <w:spacing w:before="221" w:line="240" w:lineRule="auto"/>
        <w:ind w:left="720" w:hanging="540"/>
        <w:jc w:val="right"/>
        <w:rPr>
          <w:rStyle w:val="FontStyle20"/>
          <w:rFonts w:ascii="Book Antiqua" w:hAnsi="Book Antiqua"/>
          <w:b/>
          <w:bCs/>
        </w:rPr>
      </w:pPr>
      <w:r w:rsidRPr="007A72D7">
        <w:rPr>
          <w:rStyle w:val="FontStyle20"/>
          <w:rFonts w:ascii="Book Antiqua" w:hAnsi="Book Antiqua"/>
          <w:b/>
          <w:bCs/>
        </w:rPr>
        <w:lastRenderedPageBreak/>
        <w:t>számú melléklet</w:t>
      </w:r>
    </w:p>
    <w:p w:rsidR="003B7547" w:rsidRPr="007A72D7" w:rsidRDefault="003B7547" w:rsidP="003B7547">
      <w:pPr>
        <w:pStyle w:val="Style50"/>
        <w:widowControl/>
        <w:spacing w:line="240" w:lineRule="auto"/>
        <w:ind w:firstLine="360"/>
        <w:jc w:val="left"/>
        <w:rPr>
          <w:rStyle w:val="FontStyle20"/>
          <w:rFonts w:ascii="Book Antiqua" w:hAnsi="Book Antiqua"/>
        </w:rPr>
      </w:pPr>
    </w:p>
    <w:p w:rsidR="003B7547" w:rsidRPr="007A72D7" w:rsidRDefault="003B7547" w:rsidP="003B7547">
      <w:pPr>
        <w:pStyle w:val="Style50"/>
        <w:widowControl/>
        <w:spacing w:line="240" w:lineRule="auto"/>
        <w:ind w:firstLine="708"/>
        <w:jc w:val="left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Városnéző kisvonat (DOTTÓ) javasolt útvonalai:</w:t>
      </w:r>
    </w:p>
    <w:p w:rsidR="003B7547" w:rsidRPr="007A72D7" w:rsidRDefault="003B7547" w:rsidP="003B7547">
      <w:pPr>
        <w:ind w:left="709"/>
        <w:rPr>
          <w:rFonts w:ascii="Book Antiqua" w:hAnsi="Book Antiqua"/>
          <w:b/>
          <w:sz w:val="22"/>
          <w:szCs w:val="22"/>
          <w:u w:val="single"/>
        </w:rPr>
      </w:pPr>
      <w:r w:rsidRPr="007A72D7">
        <w:rPr>
          <w:rFonts w:ascii="Book Antiqua" w:hAnsi="Book Antiqua"/>
          <w:b/>
          <w:sz w:val="22"/>
          <w:szCs w:val="22"/>
          <w:u w:val="single"/>
        </w:rPr>
        <w:t>1. sz. útvonal (Festetics Kastély – Balaton-part)</w:t>
      </w:r>
    </w:p>
    <w:p w:rsidR="003B7547" w:rsidRPr="007A72D7" w:rsidRDefault="003B7547" w:rsidP="003B7547">
      <w:pPr>
        <w:ind w:left="709"/>
        <w:jc w:val="both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 xml:space="preserve">Kastély u. - Szalasztó u.- Rákóczi F. tér – Lehel u.  – Sopron u. - Bástya u., Pál u. – Bercsényi M. u. - Vaszary K. u. - Széchenyi u. - Fő tér - Kossuth L. u. - Mártírok útja – Kazinczy F. u. - Borbás Vince sétány – Csik F. u. </w:t>
      </w:r>
    </w:p>
    <w:p w:rsidR="003B7547" w:rsidRPr="007A72D7" w:rsidRDefault="003B7547" w:rsidP="003B7547">
      <w:pPr>
        <w:ind w:left="709"/>
        <w:rPr>
          <w:rFonts w:ascii="Book Antiqua" w:hAnsi="Book Antiqua"/>
          <w:b/>
          <w:sz w:val="22"/>
          <w:szCs w:val="22"/>
          <w:u w:val="single"/>
        </w:rPr>
      </w:pPr>
      <w:r w:rsidRPr="007A72D7">
        <w:rPr>
          <w:rFonts w:ascii="Book Antiqua" w:hAnsi="Book Antiqua"/>
          <w:b/>
          <w:sz w:val="22"/>
          <w:szCs w:val="22"/>
          <w:u w:val="single"/>
        </w:rPr>
        <w:t>2. sz. útvonal (Balaton-part – Festetics kastély)</w:t>
      </w:r>
    </w:p>
    <w:p w:rsidR="003B7547" w:rsidRPr="007A72D7" w:rsidRDefault="003B7547" w:rsidP="003B7547">
      <w:pPr>
        <w:ind w:left="709"/>
        <w:jc w:val="both"/>
        <w:rPr>
          <w:rFonts w:ascii="Book Antiqua" w:hAnsi="Book Antiqua"/>
          <w:sz w:val="22"/>
          <w:szCs w:val="22"/>
        </w:rPr>
      </w:pPr>
      <w:r w:rsidRPr="007A72D7">
        <w:rPr>
          <w:rFonts w:ascii="Book Antiqua" w:hAnsi="Book Antiqua"/>
          <w:sz w:val="22"/>
          <w:szCs w:val="22"/>
        </w:rPr>
        <w:t xml:space="preserve">Csik F. u. –Borbás Vince sétány – Lovassy S. u. – Kazinczy u. – Erzsébet királyné útja –Bem József u. – </w:t>
      </w:r>
      <w:proofErr w:type="spellStart"/>
      <w:r w:rsidRPr="007A72D7">
        <w:rPr>
          <w:rFonts w:ascii="Book Antiqua" w:hAnsi="Book Antiqua"/>
          <w:sz w:val="22"/>
          <w:szCs w:val="22"/>
        </w:rPr>
        <w:t>Unterberger</w:t>
      </w:r>
      <w:proofErr w:type="spellEnd"/>
      <w:r w:rsidRPr="007A72D7">
        <w:rPr>
          <w:rFonts w:ascii="Book Antiqua" w:hAnsi="Book Antiqua"/>
          <w:sz w:val="22"/>
          <w:szCs w:val="22"/>
        </w:rPr>
        <w:t xml:space="preserve"> u. – Piac – Lovassy S. u. – Vásár tér – Lehel u. – Kastély u.</w:t>
      </w:r>
    </w:p>
    <w:p w:rsidR="003B7547" w:rsidRPr="007A72D7" w:rsidRDefault="003B7547" w:rsidP="003B7547">
      <w:pPr>
        <w:ind w:left="709"/>
        <w:jc w:val="both"/>
        <w:rPr>
          <w:rFonts w:ascii="Book Antiqua" w:hAnsi="Book Antiqua"/>
          <w:sz w:val="22"/>
          <w:szCs w:val="22"/>
        </w:rPr>
      </w:pPr>
      <w:r w:rsidRPr="00675381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057775" cy="52863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47" w:rsidRPr="007A72D7" w:rsidRDefault="003B7547" w:rsidP="003B7547">
      <w:pPr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br w:type="page"/>
      </w:r>
    </w:p>
    <w:p w:rsidR="003B7547" w:rsidRPr="007A72D7" w:rsidRDefault="003B7547" w:rsidP="003B7547">
      <w:pPr>
        <w:pStyle w:val="Style50"/>
        <w:widowControl/>
        <w:numPr>
          <w:ilvl w:val="0"/>
          <w:numId w:val="5"/>
        </w:numPr>
        <w:spacing w:before="221" w:line="240" w:lineRule="auto"/>
        <w:jc w:val="right"/>
        <w:rPr>
          <w:rStyle w:val="FontStyle20"/>
          <w:rFonts w:ascii="Book Antiqua" w:hAnsi="Book Antiqua"/>
          <w:b/>
          <w:bCs/>
        </w:rPr>
      </w:pPr>
      <w:r w:rsidRPr="007A72D7">
        <w:rPr>
          <w:rStyle w:val="FontStyle20"/>
          <w:rFonts w:ascii="Book Antiqua" w:hAnsi="Book Antiqua"/>
          <w:b/>
          <w:bCs/>
        </w:rPr>
        <w:lastRenderedPageBreak/>
        <w:t>számú melléklet</w:t>
      </w:r>
    </w:p>
    <w:p w:rsidR="003B7547" w:rsidRPr="007A72D7" w:rsidRDefault="003B7547" w:rsidP="003B7547">
      <w:pPr>
        <w:pStyle w:val="Style9"/>
        <w:widowControl/>
        <w:tabs>
          <w:tab w:val="left" w:pos="667"/>
        </w:tabs>
        <w:spacing w:before="302" w:line="240" w:lineRule="auto"/>
        <w:jc w:val="center"/>
        <w:rPr>
          <w:rStyle w:val="FontStyle20"/>
          <w:rFonts w:ascii="Book Antiqua" w:hAnsi="Book Antiqua"/>
        </w:rPr>
      </w:pPr>
      <w:r w:rsidRPr="007A72D7">
        <w:rPr>
          <w:rStyle w:val="FontStyle20"/>
          <w:rFonts w:ascii="Book Antiqua" w:hAnsi="Book Antiqua"/>
        </w:rPr>
        <w:t>Útvonalengedély</w:t>
      </w:r>
    </w:p>
    <w:p w:rsidR="003B7547" w:rsidRDefault="003B7547" w:rsidP="003B7547">
      <w:pPr>
        <w:jc w:val="right"/>
        <w:rPr>
          <w:rFonts w:ascii="Book Antiqua" w:hAnsi="Book Antiqua"/>
        </w:rPr>
      </w:pPr>
    </w:p>
    <w:p w:rsidR="003B7547" w:rsidRPr="004E4463" w:rsidRDefault="003B7547" w:rsidP="003B754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3B7547" w:rsidRDefault="003B7547" w:rsidP="003B754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6. sz.</w:t>
      </w:r>
      <w:r w:rsidRPr="004E4463">
        <w:rPr>
          <w:rFonts w:ascii="Book Antiqua" w:hAnsi="Book Antiqua"/>
        </w:rPr>
        <w:t xml:space="preserve"> melléklet</w:t>
      </w:r>
    </w:p>
    <w:p w:rsidR="003B7547" w:rsidRPr="003A4FC7" w:rsidRDefault="003B7547" w:rsidP="003B7547">
      <w:pPr>
        <w:rPr>
          <w:rFonts w:ascii="Book Antiqua" w:hAnsi="Book Antiqua"/>
          <w:b/>
          <w:u w:val="single"/>
        </w:rPr>
      </w:pPr>
      <w:r w:rsidRPr="003A4FC7">
        <w:rPr>
          <w:rFonts w:ascii="Book Antiqua" w:hAnsi="Book Antiqua"/>
          <w:b/>
          <w:u w:val="single"/>
        </w:rPr>
        <w:t>1. sz. útvonal (Festetics Kastély – Balaton-part)</w:t>
      </w:r>
    </w:p>
    <w:p w:rsidR="003B7547" w:rsidRPr="004E4463" w:rsidRDefault="003B7547" w:rsidP="003B7547">
      <w:pPr>
        <w:ind w:left="567"/>
        <w:jc w:val="both"/>
        <w:rPr>
          <w:rFonts w:ascii="Book Antiqua" w:hAnsi="Book Antiqua"/>
        </w:rPr>
      </w:pPr>
      <w:r w:rsidRPr="004E4463">
        <w:rPr>
          <w:rFonts w:ascii="Book Antiqua" w:hAnsi="Book Antiqua"/>
        </w:rPr>
        <w:t xml:space="preserve">Kastély u. - Szalasztó u.- Rákóczi F. tér – Lehel u.  – Sopron u. - Bástya u., Pál u. – Bercsényi M. u. - Vaszary K. u. - Széchenyi u. - Fő tér - Kossuth L. u. - Mártírok útja – Kazinczy F. u. - Borbás Vince sétány – Csik F. u. </w:t>
      </w:r>
    </w:p>
    <w:p w:rsidR="003B7547" w:rsidRPr="003A4FC7" w:rsidRDefault="003B7547" w:rsidP="003B7547">
      <w:pPr>
        <w:rPr>
          <w:rFonts w:ascii="Book Antiqua" w:hAnsi="Book Antiqua"/>
          <w:b/>
          <w:u w:val="single"/>
        </w:rPr>
      </w:pPr>
      <w:r w:rsidRPr="003A4FC7">
        <w:rPr>
          <w:rFonts w:ascii="Book Antiqua" w:hAnsi="Book Antiqua"/>
          <w:b/>
          <w:u w:val="single"/>
        </w:rPr>
        <w:t>2. sz. útvonal (Balaton-part – Festetics kastély)</w:t>
      </w:r>
    </w:p>
    <w:p w:rsidR="003B7547" w:rsidRPr="004E4463" w:rsidRDefault="003B7547" w:rsidP="003B7547">
      <w:pPr>
        <w:ind w:left="567"/>
        <w:jc w:val="both"/>
        <w:rPr>
          <w:rFonts w:ascii="Book Antiqua" w:hAnsi="Book Antiqua"/>
        </w:rPr>
      </w:pPr>
      <w:r w:rsidRPr="004E4463">
        <w:rPr>
          <w:rFonts w:ascii="Book Antiqua" w:hAnsi="Book Antiqua"/>
        </w:rPr>
        <w:t xml:space="preserve">Csik F. u. –Borbás Vince sétány – Lovassy S. u. – Kazinczy u. – Erzsébet királyné útja –Bem József u. – </w:t>
      </w:r>
      <w:proofErr w:type="spellStart"/>
      <w:r w:rsidRPr="004E4463">
        <w:rPr>
          <w:rFonts w:ascii="Book Antiqua" w:hAnsi="Book Antiqua"/>
        </w:rPr>
        <w:t>Unterberger</w:t>
      </w:r>
      <w:proofErr w:type="spellEnd"/>
      <w:r w:rsidRPr="004E4463">
        <w:rPr>
          <w:rFonts w:ascii="Book Antiqua" w:hAnsi="Book Antiqua"/>
        </w:rPr>
        <w:t xml:space="preserve"> u. – Piac – Lovassy S. u. – Vásár tér – Lehel u. – Kastély u.</w:t>
      </w:r>
    </w:p>
    <w:p w:rsidR="003B7547" w:rsidRPr="003A4FC7" w:rsidRDefault="003B7547" w:rsidP="003B7547">
      <w:pPr>
        <w:rPr>
          <w:rFonts w:ascii="Book Antiqua" w:hAnsi="Book Antiqua"/>
          <w:b/>
          <w:u w:val="single"/>
        </w:rPr>
      </w:pPr>
      <w:r w:rsidRPr="003A4FC7">
        <w:rPr>
          <w:rFonts w:ascii="Book Antiqua" w:hAnsi="Book Antiqua"/>
          <w:b/>
          <w:u w:val="single"/>
        </w:rPr>
        <w:t>Várakozóhelyek:</w:t>
      </w:r>
    </w:p>
    <w:p w:rsidR="003B7547" w:rsidRPr="004E4463" w:rsidRDefault="003B7547" w:rsidP="003B7547">
      <w:pPr>
        <w:ind w:left="567"/>
        <w:rPr>
          <w:rFonts w:ascii="Book Antiqua" w:hAnsi="Book Antiqua"/>
        </w:rPr>
      </w:pPr>
      <w:r w:rsidRPr="004E4463">
        <w:rPr>
          <w:rFonts w:ascii="Book Antiqua" w:hAnsi="Book Antiqua"/>
        </w:rPr>
        <w:t>1.  Kastély utca (Festetics kastély főbejárata előtti útszakaszon)</w:t>
      </w:r>
    </w:p>
    <w:p w:rsidR="003B7547" w:rsidRDefault="003B7547" w:rsidP="003B7547">
      <w:pPr>
        <w:ind w:left="567"/>
        <w:rPr>
          <w:rFonts w:ascii="Book Antiqua" w:hAnsi="Book Antiqua"/>
        </w:rPr>
      </w:pPr>
      <w:r w:rsidRPr="004E4463">
        <w:rPr>
          <w:rFonts w:ascii="Book Antiqua" w:hAnsi="Book Antiqua"/>
        </w:rPr>
        <w:t xml:space="preserve">2. Csik F. sétány (Pavilonsor előtti parkolók) </w:t>
      </w:r>
    </w:p>
    <w:p w:rsidR="003B7547" w:rsidRPr="003A4FC7" w:rsidRDefault="003B7547" w:rsidP="003B7547">
      <w:pPr>
        <w:rPr>
          <w:rFonts w:ascii="Book Antiqua" w:hAnsi="Book Antiqua"/>
          <w:b/>
          <w:u w:val="single"/>
        </w:rPr>
      </w:pPr>
      <w:r w:rsidRPr="003A4FC7">
        <w:rPr>
          <w:rFonts w:ascii="Book Antiqua" w:hAnsi="Book Antiqua"/>
          <w:b/>
          <w:u w:val="single"/>
        </w:rPr>
        <w:t>Megállóhelyek</w:t>
      </w:r>
      <w:r>
        <w:rPr>
          <w:rFonts w:ascii="Book Antiqua" w:hAnsi="Book Antiqua"/>
          <w:bCs/>
        </w:rPr>
        <w:t xml:space="preserve"> (opcionális)</w:t>
      </w:r>
      <w:r w:rsidRPr="003A4FC7">
        <w:rPr>
          <w:rFonts w:ascii="Book Antiqua" w:hAnsi="Book Antiqua"/>
          <w:b/>
          <w:u w:val="single"/>
        </w:rPr>
        <w:t>:</w:t>
      </w:r>
    </w:p>
    <w:p w:rsidR="003B7547" w:rsidRPr="004E4463" w:rsidRDefault="003B7547" w:rsidP="003B7547">
      <w:pPr>
        <w:numPr>
          <w:ilvl w:val="0"/>
          <w:numId w:val="2"/>
        </w:numPr>
        <w:rPr>
          <w:rFonts w:ascii="Book Antiqua" w:hAnsi="Book Antiqua"/>
        </w:rPr>
      </w:pPr>
      <w:r w:rsidRPr="004E4463">
        <w:rPr>
          <w:rFonts w:ascii="Book Antiqua" w:hAnsi="Book Antiqua"/>
        </w:rPr>
        <w:t>Fő tér (</w:t>
      </w:r>
      <w:proofErr w:type="spellStart"/>
      <w:r w:rsidRPr="004E4463">
        <w:rPr>
          <w:rFonts w:ascii="Book Antiqua" w:hAnsi="Book Antiqua"/>
        </w:rPr>
        <w:t>taxidroszt</w:t>
      </w:r>
      <w:proofErr w:type="spellEnd"/>
      <w:r w:rsidRPr="004E4463">
        <w:rPr>
          <w:rFonts w:ascii="Book Antiqua" w:hAnsi="Book Antiqua"/>
        </w:rPr>
        <w:t xml:space="preserve"> mellett)</w:t>
      </w:r>
    </w:p>
    <w:p w:rsidR="003B7547" w:rsidRPr="004E4463" w:rsidRDefault="003B7547" w:rsidP="003B7547">
      <w:pPr>
        <w:numPr>
          <w:ilvl w:val="0"/>
          <w:numId w:val="2"/>
        </w:numPr>
        <w:rPr>
          <w:rFonts w:ascii="Book Antiqua" w:hAnsi="Book Antiqua"/>
        </w:rPr>
      </w:pPr>
      <w:r w:rsidRPr="004E4463">
        <w:rPr>
          <w:rFonts w:ascii="Book Antiqua" w:hAnsi="Book Antiqua"/>
        </w:rPr>
        <w:t>Mártírok útja nyugati vége (Balatoni Múzeum mellett)</w:t>
      </w:r>
    </w:p>
    <w:p w:rsidR="003B7547" w:rsidRPr="004E4463" w:rsidRDefault="003B7547" w:rsidP="003B7547">
      <w:pPr>
        <w:numPr>
          <w:ilvl w:val="0"/>
          <w:numId w:val="2"/>
        </w:numPr>
        <w:rPr>
          <w:rFonts w:ascii="Book Antiqua" w:hAnsi="Book Antiqua"/>
        </w:rPr>
      </w:pPr>
      <w:r w:rsidRPr="004E4463">
        <w:rPr>
          <w:rFonts w:ascii="Book Antiqua" w:hAnsi="Book Antiqua"/>
        </w:rPr>
        <w:t>Bem József u. (Piac felső bejárata)</w:t>
      </w:r>
    </w:p>
    <w:p w:rsidR="00FC4643" w:rsidRDefault="00FC4643"/>
    <w:sectPr w:rsidR="00FC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D3F"/>
    <w:multiLevelType w:val="hybridMultilevel"/>
    <w:tmpl w:val="76AE8B9E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47FD7"/>
    <w:multiLevelType w:val="hybridMultilevel"/>
    <w:tmpl w:val="FB4C3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2BE"/>
    <w:multiLevelType w:val="hybridMultilevel"/>
    <w:tmpl w:val="8FB489A2"/>
    <w:lvl w:ilvl="0" w:tplc="2FCAC2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36D68"/>
    <w:multiLevelType w:val="hybridMultilevel"/>
    <w:tmpl w:val="D81A161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676595E"/>
    <w:multiLevelType w:val="hybridMultilevel"/>
    <w:tmpl w:val="42263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7"/>
    <w:rsid w:val="003B7547"/>
    <w:rsid w:val="00F24DE2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6952-9A90-47C6-9EA9-4C53762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54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link w:val="Szvegtrzs2"/>
    <w:rsid w:val="003B7547"/>
    <w:rPr>
      <w:rFonts w:ascii="Palatino Linotype" w:eastAsia="Palatino Linotype" w:hAnsi="Palatino Linotype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3B7547"/>
    <w:pPr>
      <w:shd w:val="clear" w:color="auto" w:fill="FFFFFF"/>
      <w:spacing w:after="480" w:line="0" w:lineRule="atLeast"/>
      <w:ind w:hanging="2020"/>
    </w:pPr>
    <w:rPr>
      <w:rFonts w:ascii="Palatino Linotype" w:eastAsia="Palatino Linotype" w:hAnsi="Palatino Linotype" w:cstheme="minorHAnsi"/>
      <w:sz w:val="21"/>
      <w:szCs w:val="21"/>
      <w:lang w:eastAsia="en-US"/>
    </w:rPr>
  </w:style>
  <w:style w:type="character" w:customStyle="1" w:styleId="Szvegtrzs20">
    <w:name w:val="Szövegtörzs (2)_"/>
    <w:link w:val="Szvegtrzs21"/>
    <w:locked/>
    <w:rsid w:val="003B7547"/>
    <w:rPr>
      <w:shd w:val="clear" w:color="auto" w:fill="FFFFFF"/>
    </w:rPr>
  </w:style>
  <w:style w:type="paragraph" w:customStyle="1" w:styleId="Szvegtrzs21">
    <w:name w:val="Szövegtörzs (2)"/>
    <w:basedOn w:val="Norml"/>
    <w:link w:val="Szvegtrzs20"/>
    <w:rsid w:val="003B7547"/>
    <w:pPr>
      <w:widowControl w:val="0"/>
      <w:shd w:val="clear" w:color="auto" w:fill="FFFFFF"/>
      <w:spacing w:line="274" w:lineRule="exact"/>
      <w:ind w:hanging="3840"/>
      <w:jc w:val="both"/>
    </w:pPr>
    <w:rPr>
      <w:rFonts w:eastAsiaTheme="minorHAnsi" w:cstheme="minorHAnsi"/>
      <w:szCs w:val="22"/>
      <w:lang w:eastAsia="en-US"/>
    </w:rPr>
  </w:style>
  <w:style w:type="paragraph" w:customStyle="1" w:styleId="Style5">
    <w:name w:val="Style 5"/>
    <w:basedOn w:val="Norml"/>
    <w:rsid w:val="003B7547"/>
    <w:pPr>
      <w:widowControl w:val="0"/>
    </w:pPr>
    <w:rPr>
      <w:noProof/>
      <w:color w:val="000000"/>
      <w:sz w:val="20"/>
      <w:szCs w:val="20"/>
    </w:rPr>
  </w:style>
  <w:style w:type="paragraph" w:customStyle="1" w:styleId="Body">
    <w:name w:val="Body"/>
    <w:rsid w:val="003B7547"/>
    <w:pPr>
      <w:spacing w:after="240" w:line="240" w:lineRule="auto"/>
    </w:pPr>
    <w:rPr>
      <w:rFonts w:ascii="Helvetica" w:eastAsia="ヒラギノ角ゴ Pro W3" w:hAnsi="Helvetica" w:cs="Times New Roman"/>
      <w:color w:val="000000"/>
      <w:szCs w:val="20"/>
      <w:lang w:eastAsia="hu-HU"/>
    </w:rPr>
  </w:style>
  <w:style w:type="paragraph" w:customStyle="1" w:styleId="Style50">
    <w:name w:val="Style5"/>
    <w:basedOn w:val="Norml"/>
    <w:uiPriority w:val="99"/>
    <w:rsid w:val="003B75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Franklin Gothic Demi Cond" w:hAnsi="Franklin Gothic Demi Cond" w:cs="Franklin Gothic Demi Cond"/>
    </w:rPr>
  </w:style>
  <w:style w:type="paragraph" w:customStyle="1" w:styleId="Style8">
    <w:name w:val="Style8"/>
    <w:basedOn w:val="Norml"/>
    <w:uiPriority w:val="99"/>
    <w:rsid w:val="003B7547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Franklin Gothic Demi Cond" w:hAnsi="Franklin Gothic Demi Cond" w:cs="Franklin Gothic Demi Cond"/>
    </w:rPr>
  </w:style>
  <w:style w:type="character" w:customStyle="1" w:styleId="FontStyle20">
    <w:name w:val="Font Style20"/>
    <w:uiPriority w:val="99"/>
    <w:rsid w:val="003B75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l"/>
    <w:uiPriority w:val="99"/>
    <w:rsid w:val="003B7547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Franklin Gothic Demi Cond" w:hAnsi="Franklin Gothic Demi Cond" w:cs="Franklin Gothic Demi Cond"/>
    </w:rPr>
  </w:style>
  <w:style w:type="paragraph" w:customStyle="1" w:styleId="Style9">
    <w:name w:val="Style9"/>
    <w:basedOn w:val="Norml"/>
    <w:uiPriority w:val="99"/>
    <w:rsid w:val="003B7547"/>
    <w:pPr>
      <w:widowControl w:val="0"/>
      <w:autoSpaceDE w:val="0"/>
      <w:autoSpaceDN w:val="0"/>
      <w:adjustRightInd w:val="0"/>
      <w:spacing w:line="552" w:lineRule="exact"/>
    </w:pPr>
    <w:rPr>
      <w:rFonts w:ascii="Franklin Gothic Demi Cond" w:hAnsi="Franklin Gothic Demi Cond" w:cs="Franklin Gothic Demi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1036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Rázsi Miklós</cp:lastModifiedBy>
  <cp:revision>2</cp:revision>
  <dcterms:created xsi:type="dcterms:W3CDTF">2023-03-14T07:04:00Z</dcterms:created>
  <dcterms:modified xsi:type="dcterms:W3CDTF">2023-03-14T09:05:00Z</dcterms:modified>
</cp:coreProperties>
</file>